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848E5E" w14:textId="7E791AC6" w:rsidR="00AF6D90" w:rsidRDefault="00303AC1">
      <w:pPr>
        <w:overflowPunct w:val="0"/>
        <w:autoSpaceDE w:val="0"/>
        <w:autoSpaceDN w:val="0"/>
        <w:snapToGrid w:val="0"/>
        <w:textAlignment w:val="baseline"/>
        <w:rPr>
          <w:rFonts w:ascii="Arial" w:hAnsi="Arial" w:cs="Arial"/>
          <w:b/>
          <w:bCs/>
          <w:lang w:val="en-GB"/>
        </w:rPr>
      </w:pPr>
      <w:r>
        <w:rPr>
          <w:rFonts w:ascii="Arial" w:hAnsi="Arial" w:cs="Arial"/>
          <w:b/>
          <w:bCs/>
          <w:lang w:val="en-GB"/>
        </w:rPr>
        <w:t xml:space="preserve">3GPP TSG-WG2 Meeting #107    </w:t>
      </w:r>
      <w:r>
        <w:rPr>
          <w:rFonts w:ascii="Arial" w:hAnsi="Arial" w:cs="Arial"/>
          <w:b/>
          <w:bCs/>
          <w:lang w:val="en-GB"/>
        </w:rPr>
        <w:tab/>
        <w:t xml:space="preserve">           </w:t>
      </w:r>
      <w:r>
        <w:rPr>
          <w:rFonts w:ascii="Arial" w:hAnsi="Arial" w:cs="Arial"/>
          <w:b/>
          <w:bCs/>
          <w:lang w:val="en-GB"/>
        </w:rPr>
        <w:tab/>
      </w:r>
      <w:r>
        <w:rPr>
          <w:rFonts w:ascii="Arial" w:hAnsi="Arial" w:cs="Arial"/>
          <w:b/>
          <w:bCs/>
          <w:lang w:val="en-GB"/>
        </w:rPr>
        <w:tab/>
      </w:r>
      <w:r>
        <w:rPr>
          <w:rFonts w:ascii="Arial" w:hAnsi="Arial" w:cs="Arial"/>
          <w:b/>
          <w:bCs/>
          <w:lang w:val="en-GB"/>
        </w:rPr>
        <w:tab/>
      </w:r>
      <w:r w:rsidR="00501F4C">
        <w:rPr>
          <w:rFonts w:ascii="Arial" w:hAnsi="Arial" w:cs="Arial"/>
          <w:b/>
          <w:bCs/>
          <w:lang w:val="en-GB"/>
        </w:rPr>
        <w:tab/>
      </w:r>
      <w:r w:rsidR="00501F4C">
        <w:rPr>
          <w:rFonts w:ascii="Arial" w:hAnsi="Arial" w:cs="Arial"/>
          <w:b/>
          <w:bCs/>
          <w:lang w:val="en-GB"/>
        </w:rPr>
        <w:tab/>
      </w:r>
      <w:r w:rsidR="00501F4C">
        <w:rPr>
          <w:rFonts w:ascii="Arial" w:hAnsi="Arial" w:cs="Arial"/>
          <w:b/>
          <w:bCs/>
          <w:lang w:val="en-GB"/>
        </w:rPr>
        <w:tab/>
      </w:r>
      <w:r w:rsidR="00501F4C">
        <w:rPr>
          <w:rFonts w:ascii="Arial" w:hAnsi="Arial" w:cs="Arial"/>
          <w:b/>
          <w:bCs/>
          <w:lang w:val="en-GB"/>
        </w:rPr>
        <w:tab/>
      </w:r>
      <w:bookmarkStart w:id="0" w:name="_GoBack"/>
      <w:bookmarkEnd w:id="0"/>
      <w:r>
        <w:rPr>
          <w:rFonts w:ascii="Arial" w:hAnsi="Arial" w:cs="Arial"/>
          <w:b/>
          <w:bCs/>
          <w:lang w:val="en-GB"/>
        </w:rPr>
        <w:t>R2-19</w:t>
      </w:r>
      <w:r w:rsidR="00CE05CA">
        <w:rPr>
          <w:rFonts w:ascii="Arial" w:hAnsi="Arial" w:cs="Arial"/>
          <w:b/>
          <w:bCs/>
          <w:lang w:val="en-GB"/>
        </w:rPr>
        <w:t>09154</w:t>
      </w:r>
    </w:p>
    <w:p w14:paraId="3E56AE26" w14:textId="77777777" w:rsidR="00AF6D90" w:rsidRDefault="00303AC1">
      <w:pPr>
        <w:widowControl w:val="0"/>
        <w:tabs>
          <w:tab w:val="left" w:pos="1701"/>
        </w:tabs>
        <w:autoSpaceDE w:val="0"/>
        <w:autoSpaceDN w:val="0"/>
        <w:spacing w:line="240" w:lineRule="auto"/>
        <w:outlineLvl w:val="0"/>
        <w:rPr>
          <w:rFonts w:ascii="Arial" w:hAnsi="Arial" w:cs="Arial"/>
          <w:b/>
          <w:bCs/>
          <w:lang w:val="en-GB"/>
        </w:rPr>
      </w:pPr>
      <w:r>
        <w:rPr>
          <w:rFonts w:ascii="Arial" w:hAnsi="Arial" w:cs="Arial"/>
          <w:b/>
          <w:bCs/>
          <w:lang w:val="en-GB"/>
        </w:rPr>
        <w:t>Prague, Czech Republic, 26 – 30 August 2019</w:t>
      </w:r>
      <w:r>
        <w:rPr>
          <w:rFonts w:ascii="Arial" w:hAnsi="Arial" w:cs="Arial"/>
          <w:b/>
          <w:bCs/>
          <w:lang w:val="en-GB"/>
        </w:rPr>
        <w:tab/>
      </w:r>
      <w:r>
        <w:rPr>
          <w:rFonts w:ascii="Arial" w:hAnsi="Arial" w:cs="Arial"/>
          <w:b/>
          <w:bCs/>
          <w:lang w:val="en-GB"/>
        </w:rPr>
        <w:tab/>
      </w:r>
    </w:p>
    <w:p w14:paraId="1E63C757" w14:textId="77777777" w:rsidR="00AF6D90" w:rsidRDefault="00303AC1">
      <w:pPr>
        <w:widowControl w:val="0"/>
        <w:tabs>
          <w:tab w:val="left" w:pos="1701"/>
        </w:tabs>
        <w:autoSpaceDE w:val="0"/>
        <w:autoSpaceDN w:val="0"/>
        <w:spacing w:line="240" w:lineRule="auto"/>
        <w:outlineLvl w:val="0"/>
        <w:rPr>
          <w:rFonts w:ascii="Arial" w:hAnsi="Arial" w:cs="Arial"/>
          <w:b/>
          <w:bCs/>
          <w:lang w:val="en-GB"/>
        </w:rPr>
      </w:pPr>
      <w:r>
        <w:rPr>
          <w:rFonts w:ascii="Arial" w:hAnsi="Arial" w:cs="Arial"/>
          <w:b/>
          <w:bCs/>
          <w:lang w:val="en-GB"/>
        </w:rPr>
        <w:t xml:space="preserve">Source:      </w:t>
      </w:r>
      <w:r>
        <w:rPr>
          <w:rFonts w:ascii="Arial" w:hAnsi="Arial" w:cs="Arial"/>
          <w:b/>
          <w:bCs/>
          <w:lang w:val="en-GB"/>
        </w:rPr>
        <w:tab/>
        <w:t>ZTE Corporation, Sanechips</w:t>
      </w:r>
    </w:p>
    <w:p w14:paraId="31B3AD8A" w14:textId="77777777" w:rsidR="00AF6D90" w:rsidRDefault="00303AC1">
      <w:pPr>
        <w:widowControl w:val="0"/>
        <w:tabs>
          <w:tab w:val="left" w:pos="1701"/>
        </w:tabs>
        <w:autoSpaceDE w:val="0"/>
        <w:autoSpaceDN w:val="0"/>
        <w:spacing w:line="240" w:lineRule="auto"/>
        <w:rPr>
          <w:rFonts w:ascii="Arial" w:hAnsi="Arial" w:cs="Arial"/>
          <w:b/>
          <w:bCs/>
        </w:rPr>
      </w:pPr>
      <w:r>
        <w:rPr>
          <w:rFonts w:ascii="Arial" w:hAnsi="Arial" w:cs="Arial"/>
          <w:b/>
          <w:bCs/>
          <w:lang w:val="en-GB"/>
        </w:rPr>
        <w:t xml:space="preserve">Title:         </w:t>
      </w:r>
      <w:r>
        <w:rPr>
          <w:rFonts w:ascii="Arial" w:hAnsi="Arial" w:cs="Arial"/>
          <w:b/>
          <w:bCs/>
          <w:lang w:val="en-GB"/>
        </w:rPr>
        <w:tab/>
      </w:r>
      <w:r>
        <w:rPr>
          <w:rFonts w:ascii="Arial" w:hAnsi="Arial" w:cs="Arial" w:hint="eastAsia"/>
          <w:b/>
          <w:bCs/>
        </w:rPr>
        <w:t>Remaining issues on the usage of 2-step RACH</w:t>
      </w:r>
    </w:p>
    <w:p w14:paraId="55155D4D" w14:textId="3B86FB00" w:rsidR="00AF6D90" w:rsidRDefault="00303AC1">
      <w:pPr>
        <w:widowControl w:val="0"/>
        <w:tabs>
          <w:tab w:val="left" w:pos="1701"/>
        </w:tabs>
        <w:autoSpaceDE w:val="0"/>
        <w:autoSpaceDN w:val="0"/>
        <w:spacing w:line="240" w:lineRule="auto"/>
        <w:rPr>
          <w:rFonts w:ascii="Arial" w:hAnsi="Arial" w:cs="Arial"/>
          <w:b/>
          <w:bCs/>
          <w:lang w:val="en-GB"/>
        </w:rPr>
      </w:pPr>
      <w:r>
        <w:rPr>
          <w:rFonts w:ascii="Arial" w:hAnsi="Arial" w:cs="Arial"/>
          <w:b/>
          <w:bCs/>
          <w:lang w:val="en-GB"/>
        </w:rPr>
        <w:t>Agenda Item:</w:t>
      </w:r>
      <w:bookmarkStart w:id="1" w:name="Source"/>
      <w:bookmarkEnd w:id="1"/>
      <w:r>
        <w:rPr>
          <w:rFonts w:ascii="Arial" w:hAnsi="Arial" w:cs="Arial"/>
          <w:b/>
          <w:bCs/>
          <w:lang w:val="en-GB"/>
        </w:rPr>
        <w:t xml:space="preserve">  </w:t>
      </w:r>
      <w:r>
        <w:rPr>
          <w:rFonts w:ascii="Arial" w:hAnsi="Arial" w:cs="Arial"/>
          <w:b/>
          <w:bCs/>
          <w:lang w:val="en-GB"/>
        </w:rPr>
        <w:tab/>
      </w:r>
      <w:r w:rsidR="00CE05CA">
        <w:rPr>
          <w:rFonts w:ascii="Arial" w:hAnsi="Arial" w:cs="Arial"/>
          <w:b/>
          <w:bCs/>
          <w:lang w:val="en-GB"/>
        </w:rPr>
        <w:t>11.13.2</w:t>
      </w:r>
    </w:p>
    <w:p w14:paraId="2FA92878" w14:textId="77777777" w:rsidR="00AF6D90" w:rsidRDefault="00303AC1">
      <w:pPr>
        <w:widowControl w:val="0"/>
        <w:tabs>
          <w:tab w:val="left" w:pos="1701"/>
        </w:tabs>
        <w:autoSpaceDE w:val="0"/>
        <w:autoSpaceDN w:val="0"/>
        <w:spacing w:line="240" w:lineRule="auto"/>
        <w:rPr>
          <w:rFonts w:ascii="Arial" w:hAnsi="Arial" w:cs="Arial"/>
          <w:b/>
          <w:bCs/>
        </w:rPr>
      </w:pPr>
      <w:r>
        <w:rPr>
          <w:rFonts w:ascii="Arial" w:hAnsi="Arial" w:cs="Arial"/>
          <w:b/>
          <w:bCs/>
          <w:lang w:val="en-GB"/>
        </w:rPr>
        <w:t>Document for:</w:t>
      </w:r>
      <w:bookmarkStart w:id="2" w:name="DocumentFor"/>
      <w:bookmarkEnd w:id="2"/>
      <w:r>
        <w:rPr>
          <w:rFonts w:ascii="Arial" w:hAnsi="Arial" w:cs="Arial"/>
          <w:b/>
          <w:bCs/>
          <w:lang w:val="en-GB"/>
        </w:rPr>
        <w:t xml:space="preserve"> </w:t>
      </w:r>
      <w:r>
        <w:rPr>
          <w:rFonts w:ascii="Arial" w:hAnsi="Arial" w:cs="Arial"/>
          <w:b/>
          <w:bCs/>
          <w:lang w:val="en-GB"/>
        </w:rPr>
        <w:tab/>
        <w:t>Discussion</w:t>
      </w:r>
      <w:r>
        <w:rPr>
          <w:rFonts w:ascii="Arial" w:hAnsi="Arial" w:cs="Arial" w:hint="eastAsia"/>
          <w:b/>
          <w:bCs/>
        </w:rPr>
        <w:t xml:space="preserve"> and decision</w:t>
      </w:r>
    </w:p>
    <w:p w14:paraId="2AFA4E88" w14:textId="77777777" w:rsidR="00AF6D90" w:rsidRDefault="00303AC1">
      <w:pPr>
        <w:pStyle w:val="Heading1"/>
      </w:pPr>
      <w:bookmarkStart w:id="3" w:name="OLE_LINK57"/>
      <w:bookmarkStart w:id="4" w:name="OLE_LINK58"/>
      <w:r>
        <w:t>Introduction</w:t>
      </w:r>
      <w:bookmarkEnd w:id="3"/>
      <w:bookmarkEnd w:id="4"/>
    </w:p>
    <w:p w14:paraId="5FA36FE7" w14:textId="77777777" w:rsidR="00AF6D90" w:rsidRDefault="00303AC1">
      <w:bookmarkStart w:id="5" w:name="OLE_LINK71"/>
      <w:bookmarkStart w:id="6" w:name="OLE_LINK72"/>
      <w:r>
        <w:rPr>
          <w:rFonts w:hint="eastAsia"/>
        </w:rPr>
        <w:t>The intention of this contribution is to share some views on remaining issues on the usage and configuration of 2-step RACH.</w:t>
      </w:r>
    </w:p>
    <w:p w14:paraId="1C08C91C" w14:textId="77777777" w:rsidR="00AF6D90" w:rsidRDefault="00303AC1">
      <w:pPr>
        <w:pStyle w:val="Heading1"/>
      </w:pPr>
      <w:r>
        <w:rPr>
          <w:rFonts w:hint="eastAsia"/>
          <w:lang w:val="en-US" w:eastAsia="zh-CN"/>
        </w:rPr>
        <w:t>Usage and configuration for 2-step RACH</w:t>
      </w:r>
    </w:p>
    <w:p w14:paraId="181808FF" w14:textId="77777777" w:rsidR="00AF6D90" w:rsidRDefault="00303AC1">
      <w:pPr>
        <w:rPr>
          <w:rFonts w:eastAsia="MS Mincho"/>
          <w:b/>
          <w:bCs/>
          <w:u w:val="single"/>
        </w:rPr>
      </w:pPr>
      <w:r>
        <w:rPr>
          <w:rFonts w:eastAsia="MS Mincho" w:hint="eastAsia"/>
          <w:b/>
          <w:bCs/>
          <w:u w:val="single"/>
        </w:rPr>
        <w:t xml:space="preserve">ISSUE 1: Whether the 2-step RACH resource can be configured on </w:t>
      </w:r>
      <w:proofErr w:type="spellStart"/>
      <w:r>
        <w:rPr>
          <w:rFonts w:eastAsia="MS Mincho" w:hint="eastAsia"/>
          <w:b/>
          <w:bCs/>
          <w:u w:val="single"/>
        </w:rPr>
        <w:t>SCell</w:t>
      </w:r>
      <w:proofErr w:type="spellEnd"/>
      <w:r>
        <w:rPr>
          <w:rFonts w:eastAsia="MS Mincho" w:hint="eastAsia"/>
          <w:b/>
          <w:bCs/>
          <w:u w:val="single"/>
        </w:rPr>
        <w:t>?</w:t>
      </w:r>
    </w:p>
    <w:p w14:paraId="6D1DDF99" w14:textId="77777777" w:rsidR="00AF6D90" w:rsidRDefault="00303AC1">
      <w:pPr>
        <w:rPr>
          <w:rFonts w:eastAsia="MS Mincho"/>
        </w:rPr>
      </w:pPr>
      <w:r>
        <w:rPr>
          <w:rFonts w:eastAsia="MS Mincho" w:hint="eastAsia"/>
        </w:rPr>
        <w:t xml:space="preserve">According to current specs, only CFRA is supported on </w:t>
      </w:r>
      <w:proofErr w:type="spellStart"/>
      <w:r>
        <w:rPr>
          <w:rFonts w:eastAsia="MS Mincho" w:hint="eastAsia"/>
        </w:rPr>
        <w:t>SCell</w:t>
      </w:r>
      <w:proofErr w:type="spellEnd"/>
      <w:r>
        <w:rPr>
          <w:rFonts w:eastAsia="MS Mincho" w:hint="eastAsia"/>
        </w:rPr>
        <w:t xml:space="preserve"> (i.e. serving cells other than </w:t>
      </w:r>
      <w:proofErr w:type="spellStart"/>
      <w:r>
        <w:rPr>
          <w:rFonts w:eastAsia="MS Mincho" w:hint="eastAsia"/>
        </w:rPr>
        <w:t>SpCell</w:t>
      </w:r>
      <w:proofErr w:type="spellEnd"/>
      <w:r>
        <w:rPr>
          <w:rFonts w:eastAsia="MS Mincho" w:hint="eastAsia"/>
        </w:rPr>
        <w:t xml:space="preserve">). Based on the agreement in RAN plenary, since the contention free 2-step RACH will not be supported in Rel-16, the configuration of 2-step RACH on </w:t>
      </w:r>
      <w:proofErr w:type="spellStart"/>
      <w:r>
        <w:rPr>
          <w:rFonts w:eastAsia="MS Mincho" w:hint="eastAsia"/>
        </w:rPr>
        <w:t>SCell</w:t>
      </w:r>
      <w:proofErr w:type="spellEnd"/>
      <w:r>
        <w:rPr>
          <w:rFonts w:eastAsia="MS Mincho" w:hint="eastAsia"/>
        </w:rPr>
        <w:t xml:space="preserve"> will not be supported.</w:t>
      </w:r>
    </w:p>
    <w:p w14:paraId="2E17DCEE" w14:textId="77777777" w:rsidR="00AF6D90" w:rsidRDefault="00303AC1">
      <w:pPr>
        <w:rPr>
          <w:rFonts w:eastAsia="MS Mincho"/>
          <w:b/>
          <w:bCs/>
        </w:rPr>
      </w:pPr>
      <w:r>
        <w:rPr>
          <w:rFonts w:eastAsia="MS Mincho" w:hint="eastAsia"/>
          <w:b/>
          <w:bCs/>
        </w:rPr>
        <w:t xml:space="preserve">Proposal 1: The 2-step RACH resources can only be configured on </w:t>
      </w:r>
      <w:proofErr w:type="spellStart"/>
      <w:r>
        <w:rPr>
          <w:rFonts w:eastAsia="MS Mincho" w:hint="eastAsia"/>
          <w:b/>
          <w:bCs/>
          <w:lang w:eastAsia="ko-KR"/>
        </w:rPr>
        <w:t>SpCell</w:t>
      </w:r>
      <w:proofErr w:type="spellEnd"/>
      <w:r>
        <w:rPr>
          <w:rFonts w:eastAsia="MS Mincho" w:hint="eastAsia"/>
          <w:b/>
          <w:bCs/>
        </w:rPr>
        <w:t>.</w:t>
      </w:r>
    </w:p>
    <w:p w14:paraId="6483631C" w14:textId="77777777" w:rsidR="00AF6D90" w:rsidRDefault="00AF6D90">
      <w:pPr>
        <w:rPr>
          <w:rFonts w:eastAsia="MS Mincho"/>
        </w:rPr>
      </w:pPr>
    </w:p>
    <w:p w14:paraId="1F7E2268" w14:textId="77777777" w:rsidR="00AF6D90" w:rsidRDefault="00303AC1">
      <w:pPr>
        <w:rPr>
          <w:rFonts w:eastAsia="MS Mincho"/>
          <w:b/>
          <w:bCs/>
          <w:u w:val="single"/>
        </w:rPr>
      </w:pPr>
      <w:r>
        <w:rPr>
          <w:rFonts w:eastAsia="MS Mincho" w:hint="eastAsia"/>
          <w:b/>
          <w:bCs/>
          <w:u w:val="single"/>
        </w:rPr>
        <w:t>ISSUE 2: Whether the 2-step RACH can be configured on the BWP without 4-step RACH resource?</w:t>
      </w:r>
    </w:p>
    <w:p w14:paraId="44FAC593" w14:textId="77777777" w:rsidR="00AF6D90" w:rsidRDefault="00303AC1">
      <w:pPr>
        <w:rPr>
          <w:rFonts w:eastAsia="MS Mincho"/>
        </w:rPr>
      </w:pPr>
      <w:r>
        <w:rPr>
          <w:rFonts w:eastAsia="MS Mincho" w:hint="eastAsia"/>
        </w:rPr>
        <w:t>In NR, the concept of BWP has been introduced and the RA resources can be configured per BWP. Considering the configuration of 4-step RACH resource is optional for a BWP and the 2-step RACH can be configured separately, one issue is whether the 2-step RACH can be configured on the BWP without 4-step RACH resource?</w:t>
      </w:r>
    </w:p>
    <w:p w14:paraId="637A716A" w14:textId="16E3F345" w:rsidR="00AF6D90" w:rsidRDefault="00303AC1">
      <w:pPr>
        <w:rPr>
          <w:rFonts w:eastAsia="MS Mincho"/>
        </w:rPr>
      </w:pPr>
      <w:r>
        <w:rPr>
          <w:rFonts w:eastAsia="MS Mincho" w:hint="eastAsia"/>
        </w:rPr>
        <w:t xml:space="preserve">Even </w:t>
      </w:r>
      <w:r>
        <w:rPr>
          <w:rFonts w:eastAsia="MS Mincho"/>
        </w:rPr>
        <w:t xml:space="preserve">though </w:t>
      </w:r>
      <w:r>
        <w:rPr>
          <w:rFonts w:eastAsia="MS Mincho" w:hint="eastAsia"/>
        </w:rPr>
        <w:t>it is possible to configure the 2-step RACH resource alone without 4-step RACH resource, we don</w:t>
      </w:r>
      <w:r>
        <w:rPr>
          <w:rFonts w:eastAsia="MS Mincho"/>
        </w:rPr>
        <w:t>’</w:t>
      </w:r>
      <w:r>
        <w:rPr>
          <w:rFonts w:eastAsia="MS Mincho" w:hint="eastAsia"/>
        </w:rPr>
        <w:t xml:space="preserve">t see clear use case for such configuration. In addition, considering the </w:t>
      </w:r>
      <w:r>
        <w:rPr>
          <w:rFonts w:eastAsia="MS Mincho"/>
        </w:rPr>
        <w:t xml:space="preserve">need to </w:t>
      </w:r>
      <w:r>
        <w:rPr>
          <w:rFonts w:eastAsia="MS Mincho" w:hint="eastAsia"/>
        </w:rPr>
        <w:t>support of legacy UE</w:t>
      </w:r>
      <w:r>
        <w:rPr>
          <w:rFonts w:eastAsia="MS Mincho"/>
        </w:rPr>
        <w:t>s</w:t>
      </w:r>
      <w:r>
        <w:rPr>
          <w:rFonts w:eastAsia="MS Mincho" w:hint="eastAsia"/>
        </w:rPr>
        <w:t xml:space="preserve">, and </w:t>
      </w:r>
      <w:r>
        <w:rPr>
          <w:rFonts w:eastAsia="MS Mincho"/>
        </w:rPr>
        <w:t>to</w:t>
      </w:r>
      <w:r>
        <w:rPr>
          <w:rFonts w:eastAsia="MS Mincho" w:hint="eastAsia"/>
        </w:rPr>
        <w:t xml:space="preserve"> avoid the extra complexity in the RA type selection and BWP selection, we propose that the 2-step RACH can only be configured on the BWP with 4-step RACH resource.</w:t>
      </w:r>
    </w:p>
    <w:p w14:paraId="6B5DE79E" w14:textId="41F86A32" w:rsidR="00AF6D90" w:rsidRDefault="00303AC1">
      <w:pPr>
        <w:rPr>
          <w:rFonts w:eastAsia="MS Mincho"/>
        </w:rPr>
      </w:pPr>
      <w:r>
        <w:rPr>
          <w:rFonts w:eastAsia="MS Mincho" w:hint="eastAsia"/>
          <w:b/>
          <w:bCs/>
        </w:rPr>
        <w:lastRenderedPageBreak/>
        <w:t>Proposal 2: The 2-step RACH resource can only be configured on the BWP with 4-step RACH resource (i.e. the 2-step RACH resource cannot be configured alone on a BWP without 4-step RACH resource).</w:t>
      </w:r>
    </w:p>
    <w:p w14:paraId="0C8B78C2" w14:textId="77777777" w:rsidR="00AF6D90" w:rsidRDefault="00AF6D90">
      <w:pPr>
        <w:rPr>
          <w:rFonts w:eastAsia="MS Mincho"/>
        </w:rPr>
      </w:pPr>
    </w:p>
    <w:p w14:paraId="5DA474BB" w14:textId="77777777" w:rsidR="00AF6D90" w:rsidRDefault="00303AC1">
      <w:pPr>
        <w:rPr>
          <w:rFonts w:eastAsia="MS Mincho"/>
          <w:b/>
          <w:bCs/>
          <w:u w:val="single"/>
        </w:rPr>
      </w:pPr>
      <w:r>
        <w:rPr>
          <w:rFonts w:eastAsia="MS Mincho" w:hint="eastAsia"/>
          <w:b/>
          <w:bCs/>
          <w:u w:val="single"/>
        </w:rPr>
        <w:t>ISSUE 3: Whether UE specific 2-step RACH configuration for BFR will be supported?</w:t>
      </w:r>
    </w:p>
    <w:p w14:paraId="091F0400" w14:textId="77777777" w:rsidR="00AF6D90" w:rsidRDefault="00303AC1">
      <w:pPr>
        <w:rPr>
          <w:rFonts w:eastAsia="MS Mincho"/>
        </w:rPr>
      </w:pPr>
      <w:r>
        <w:rPr>
          <w:rFonts w:eastAsia="MS Mincho" w:hint="eastAsia"/>
        </w:rPr>
        <w:t>According to current spec, UE specific CFRA 4-step RACH resource for BFR can be configured to UE, thus one issue is whether similar UE specific CFRA 2-step RACH resource for BFR shall be supported in Rel-16.</w:t>
      </w:r>
    </w:p>
    <w:p w14:paraId="05E93438" w14:textId="77777777" w:rsidR="00AF6D90" w:rsidRDefault="00303AC1">
      <w:pPr>
        <w:rPr>
          <w:rFonts w:eastAsia="MS Mincho"/>
        </w:rPr>
      </w:pPr>
      <w:r>
        <w:rPr>
          <w:rFonts w:eastAsia="MS Mincho" w:hint="eastAsia"/>
        </w:rPr>
        <w:t>Based on the agreement in RAN plenary, since CFRA 2-step RACH will not be supported in Rel-16, and the UE specific 2-step RACH for BFR is some kind of CFRA resource, we think the UE specific 2-step RACH resource for BFR shall not be supported in Rel-16.</w:t>
      </w:r>
    </w:p>
    <w:p w14:paraId="5E84EF01" w14:textId="77777777" w:rsidR="00AF6D90" w:rsidRDefault="00303AC1">
      <w:pPr>
        <w:rPr>
          <w:rFonts w:eastAsia="MS Mincho"/>
          <w:b/>
          <w:bCs/>
        </w:rPr>
      </w:pPr>
      <w:r>
        <w:rPr>
          <w:rFonts w:eastAsia="MS Mincho" w:hint="eastAsia"/>
          <w:b/>
          <w:bCs/>
        </w:rPr>
        <w:t>Proposal 3: Configuration of UE specific 2-step RACH resource for BFR will not be supported in Rel-16.</w:t>
      </w:r>
    </w:p>
    <w:p w14:paraId="2CD1EF14" w14:textId="77777777" w:rsidR="00AF6D90" w:rsidRDefault="00AF6D90">
      <w:pPr>
        <w:rPr>
          <w:rFonts w:eastAsia="MS Mincho"/>
        </w:rPr>
      </w:pPr>
    </w:p>
    <w:p w14:paraId="0CCD9375" w14:textId="77777777" w:rsidR="00AF6D90" w:rsidRDefault="00303AC1">
      <w:pPr>
        <w:rPr>
          <w:rFonts w:eastAsia="MS Mincho"/>
          <w:b/>
          <w:bCs/>
          <w:u w:val="single"/>
        </w:rPr>
      </w:pPr>
      <w:r>
        <w:rPr>
          <w:rFonts w:eastAsia="MS Mincho" w:hint="eastAsia"/>
          <w:b/>
          <w:bCs/>
          <w:u w:val="single"/>
        </w:rPr>
        <w:t>ISSUE 4: Whether PDCCH order based 2-step RACH will be supported??</w:t>
      </w:r>
    </w:p>
    <w:p w14:paraId="459EA407" w14:textId="77777777" w:rsidR="00AF6D90" w:rsidRDefault="00303AC1">
      <w:pPr>
        <w:rPr>
          <w:rFonts w:eastAsia="MS Mincho"/>
        </w:rPr>
      </w:pPr>
      <w:r>
        <w:rPr>
          <w:rFonts w:eastAsia="MS Mincho" w:hint="eastAsia"/>
        </w:rPr>
        <w:t xml:space="preserve">According to current specs, the PDCCH order can be used to trigger either CBRA (i.e. with </w:t>
      </w:r>
      <w:r>
        <w:rPr>
          <w:i/>
          <w:lang w:eastAsia="ko-KR"/>
        </w:rPr>
        <w:t>ra-</w:t>
      </w:r>
      <w:proofErr w:type="spellStart"/>
      <w:r>
        <w:rPr>
          <w:i/>
          <w:lang w:eastAsia="ko-KR"/>
        </w:rPr>
        <w:t>PreambleIndex</w:t>
      </w:r>
      <w:proofErr w:type="spellEnd"/>
      <w:r>
        <w:rPr>
          <w:lang w:eastAsia="ko-KR"/>
        </w:rPr>
        <w:t xml:space="preserve"> 0b000000</w:t>
      </w:r>
      <w:r>
        <w:rPr>
          <w:rFonts w:eastAsia="MS Mincho" w:hint="eastAsia"/>
        </w:rPr>
        <w:t xml:space="preserve">) or CFRA (i.e. with </w:t>
      </w:r>
      <w:r>
        <w:rPr>
          <w:i/>
          <w:lang w:eastAsia="ko-KR"/>
        </w:rPr>
        <w:t>ra-</w:t>
      </w:r>
      <w:proofErr w:type="spellStart"/>
      <w:r>
        <w:rPr>
          <w:i/>
          <w:lang w:eastAsia="ko-KR"/>
        </w:rPr>
        <w:t>PreambleIndex</w:t>
      </w:r>
      <w:proofErr w:type="spellEnd"/>
      <w:r>
        <w:rPr>
          <w:lang w:eastAsia="ko-KR"/>
        </w:rPr>
        <w:t xml:space="preserve"> different from 0b000000</w:t>
      </w:r>
      <w:r>
        <w:rPr>
          <w:rFonts w:eastAsia="MS Mincho" w:hint="eastAsia"/>
        </w:rPr>
        <w:t xml:space="preserve">). </w:t>
      </w:r>
    </w:p>
    <w:p w14:paraId="7207870B" w14:textId="720EC89E" w:rsidR="00AF6D90" w:rsidRDefault="00303AC1">
      <w:pPr>
        <w:rPr>
          <w:rFonts w:eastAsia="MS Mincho"/>
        </w:rPr>
      </w:pPr>
      <w:r>
        <w:rPr>
          <w:rFonts w:eastAsia="MS Mincho" w:hint="eastAsia"/>
        </w:rPr>
        <w:t xml:space="preserve">For the contention free 2-step RACH triggered by PDCCH, based on the agreement made in plenary, since the CFRA for 2-step RACH will not be supported, the PDCCH triggered contention free 2-step RACH shall not be supported either. </w:t>
      </w:r>
    </w:p>
    <w:p w14:paraId="25D49D6B" w14:textId="6B9456B0" w:rsidR="00AF6D90" w:rsidRDefault="00303AC1">
      <w:pPr>
        <w:rPr>
          <w:rFonts w:eastAsia="MS Mincho"/>
        </w:rPr>
      </w:pPr>
      <w:r>
        <w:rPr>
          <w:rFonts w:eastAsia="MS Mincho" w:hint="eastAsia"/>
        </w:rPr>
        <w:t xml:space="preserve">For the contention based 2-step RACH triggered by PDCCH, considering the CBRA triggered by PDCCH can only be used on </w:t>
      </w:r>
      <w:proofErr w:type="spellStart"/>
      <w:r>
        <w:rPr>
          <w:lang w:eastAsia="ko-KR"/>
        </w:rPr>
        <w:t>SpCell</w:t>
      </w:r>
      <w:proofErr w:type="spellEnd"/>
      <w:r>
        <w:rPr>
          <w:rFonts w:eastAsia="MS Mincho" w:hint="eastAsia"/>
        </w:rPr>
        <w:t xml:space="preserve">, the usage is quite limited. In addition, </w:t>
      </w:r>
      <w:r>
        <w:t>s</w:t>
      </w:r>
      <w:r>
        <w:rPr>
          <w:rFonts w:hint="eastAsia"/>
        </w:rPr>
        <w:t>ince the intention of the PDCCH order is to retrieve the UL synchronization in case of DL data arrival</w:t>
      </w:r>
      <w:r>
        <w:t>;</w:t>
      </w:r>
      <w:r>
        <w:rPr>
          <w:rFonts w:hint="eastAsia"/>
        </w:rPr>
        <w:t xml:space="preserve"> </w:t>
      </w:r>
      <w:r>
        <w:t xml:space="preserve">generally, </w:t>
      </w:r>
      <w:r>
        <w:rPr>
          <w:rFonts w:hint="eastAsia"/>
        </w:rPr>
        <w:t xml:space="preserve">there is no data packet or BSR can be transmitted on the payload of </w:t>
      </w:r>
      <w:proofErr w:type="spellStart"/>
      <w:r>
        <w:rPr>
          <w:rFonts w:hint="eastAsia"/>
        </w:rPr>
        <w:t>MsgA</w:t>
      </w:r>
      <w:proofErr w:type="spellEnd"/>
      <w:r>
        <w:rPr>
          <w:rFonts w:hint="eastAsia"/>
        </w:rPr>
        <w:t xml:space="preserve">. For the case of DL data arrival, although the use of 2-step RACH may save the latency for DL data transmission, we think the UL synchronization shall always be maintained for the </w:t>
      </w:r>
      <w:r>
        <w:t>time</w:t>
      </w:r>
      <w:r>
        <w:rPr>
          <w:rFonts w:hint="eastAsia"/>
        </w:rPr>
        <w:t xml:space="preserve"> sensitive services (e.g. URLLC), thus such kind of benefit is not so </w:t>
      </w:r>
      <w:r>
        <w:t>critical</w:t>
      </w:r>
      <w:r>
        <w:rPr>
          <w:rFonts w:hint="eastAsia"/>
        </w:rPr>
        <w:t xml:space="preserve">. In addition, </w:t>
      </w:r>
      <w:r>
        <w:t>for latency critical services, CFRA is more suitable and 2-step CFRA is not supported according to the work item. Given this</w:t>
      </w:r>
      <w:r>
        <w:rPr>
          <w:rFonts w:eastAsia="MS Mincho" w:hint="eastAsia"/>
        </w:rPr>
        <w:t xml:space="preserve">, we </w:t>
      </w:r>
      <w:r>
        <w:rPr>
          <w:rFonts w:eastAsia="MS Mincho"/>
        </w:rPr>
        <w:t xml:space="preserve">do </w:t>
      </w:r>
      <w:r>
        <w:rPr>
          <w:rFonts w:eastAsia="MS Mincho" w:hint="eastAsia"/>
        </w:rPr>
        <w:t xml:space="preserve">not see much benefit in the </w:t>
      </w:r>
      <w:r>
        <w:rPr>
          <w:rFonts w:eastAsia="MS Mincho"/>
        </w:rPr>
        <w:t xml:space="preserve">PDCCH triggered </w:t>
      </w:r>
      <w:r>
        <w:rPr>
          <w:rFonts w:eastAsia="MS Mincho" w:hint="eastAsia"/>
        </w:rPr>
        <w:t>contention based 2-step RACH.  Therefore, to avoid the unnecessary complexity in both standardization and implementation, we propose not to support the PDCCH triggered 2-step RACH in Rel-16.</w:t>
      </w:r>
    </w:p>
    <w:p w14:paraId="36613DF5" w14:textId="77777777" w:rsidR="00AF6D90" w:rsidRDefault="00303AC1">
      <w:pPr>
        <w:rPr>
          <w:rFonts w:eastAsia="MS Mincho"/>
        </w:rPr>
      </w:pPr>
      <w:r>
        <w:rPr>
          <w:rFonts w:eastAsia="MS Mincho" w:hint="eastAsia"/>
          <w:b/>
          <w:bCs/>
        </w:rPr>
        <w:lastRenderedPageBreak/>
        <w:t>Proposal 4: The PDCCH triggered 2-step RACH will not be supported in Rel-16.</w:t>
      </w:r>
    </w:p>
    <w:bookmarkEnd w:id="5"/>
    <w:bookmarkEnd w:id="6"/>
    <w:p w14:paraId="4B92B51F" w14:textId="77777777" w:rsidR="00AF6D90" w:rsidRDefault="00303AC1">
      <w:pPr>
        <w:pStyle w:val="Heading1"/>
      </w:pPr>
      <w:r>
        <w:t>Conclusions</w:t>
      </w:r>
    </w:p>
    <w:p w14:paraId="3C10E05B" w14:textId="77777777" w:rsidR="00AF6D90" w:rsidRDefault="00303AC1">
      <w:r>
        <w:rPr>
          <w:rFonts w:hint="eastAsia"/>
        </w:rPr>
        <w:t xml:space="preserve">Based on the discussion above, the following observations are shared: </w:t>
      </w:r>
    </w:p>
    <w:p w14:paraId="6E7BE00B" w14:textId="77777777" w:rsidR="00AF6D90" w:rsidRDefault="00303AC1">
      <w:pPr>
        <w:rPr>
          <w:rFonts w:eastAsia="MS Mincho"/>
          <w:b/>
          <w:bCs/>
        </w:rPr>
      </w:pPr>
      <w:r>
        <w:rPr>
          <w:rFonts w:eastAsia="MS Mincho" w:hint="eastAsia"/>
          <w:b/>
          <w:bCs/>
        </w:rPr>
        <w:t xml:space="preserve">Proposal 1: The 2-step RACH can only be configured on </w:t>
      </w:r>
      <w:proofErr w:type="spellStart"/>
      <w:r>
        <w:rPr>
          <w:rFonts w:eastAsia="MS Mincho" w:hint="eastAsia"/>
          <w:b/>
          <w:bCs/>
          <w:lang w:eastAsia="ko-KR"/>
        </w:rPr>
        <w:t>SpCell</w:t>
      </w:r>
      <w:proofErr w:type="spellEnd"/>
      <w:r>
        <w:rPr>
          <w:rFonts w:eastAsia="MS Mincho" w:hint="eastAsia"/>
          <w:b/>
          <w:bCs/>
        </w:rPr>
        <w:t>.</w:t>
      </w:r>
    </w:p>
    <w:p w14:paraId="214EEFCC" w14:textId="5F8E2A88" w:rsidR="00AF6D90" w:rsidRDefault="00303AC1">
      <w:pPr>
        <w:rPr>
          <w:rFonts w:eastAsia="MS Mincho"/>
        </w:rPr>
      </w:pPr>
      <w:r>
        <w:rPr>
          <w:rFonts w:eastAsia="MS Mincho" w:hint="eastAsia"/>
          <w:b/>
          <w:bCs/>
        </w:rPr>
        <w:t>Proposal 2: The 2-step RACH resource can only be configured on the BWP with 4-step RACH resource (i.e. the 2-step RACH resource cannot be configured alone on a BWP without 4-step RACH resource).</w:t>
      </w:r>
    </w:p>
    <w:p w14:paraId="6C522ADE" w14:textId="77777777" w:rsidR="00AF6D90" w:rsidRDefault="00303AC1">
      <w:pPr>
        <w:rPr>
          <w:rFonts w:eastAsia="MS Mincho"/>
          <w:b/>
          <w:bCs/>
        </w:rPr>
      </w:pPr>
      <w:r>
        <w:rPr>
          <w:rFonts w:eastAsia="MS Mincho" w:hint="eastAsia"/>
          <w:b/>
          <w:bCs/>
        </w:rPr>
        <w:t>Proposal 3: Configuration of UE specific 2-step RACH resource for BFR will not be supported in Rel-16.</w:t>
      </w:r>
    </w:p>
    <w:p w14:paraId="2743649C" w14:textId="77777777" w:rsidR="00AF6D90" w:rsidRDefault="00303AC1">
      <w:pPr>
        <w:rPr>
          <w:rFonts w:eastAsia="MS Mincho"/>
        </w:rPr>
      </w:pPr>
      <w:r>
        <w:rPr>
          <w:rFonts w:eastAsia="MS Mincho" w:hint="eastAsia"/>
          <w:b/>
          <w:bCs/>
        </w:rPr>
        <w:t>Proposal 4: The PDCCH triggered 2-step RACH will not be supported in Rel-16.</w:t>
      </w:r>
    </w:p>
    <w:p w14:paraId="5F77861E" w14:textId="77777777" w:rsidR="00AF6D90" w:rsidRDefault="00303AC1">
      <w:pPr>
        <w:pStyle w:val="Heading1"/>
      </w:pPr>
      <w:r>
        <w:t>References</w:t>
      </w:r>
    </w:p>
    <w:p w14:paraId="32D8D4FA" w14:textId="310B08CE" w:rsidR="00AF6D90" w:rsidRDefault="00303AC1" w:rsidP="00CE05CA">
      <w:pPr>
        <w:pStyle w:val="ListParagraph"/>
        <w:numPr>
          <w:ilvl w:val="0"/>
          <w:numId w:val="28"/>
        </w:numPr>
        <w:ind w:left="426" w:firstLineChars="0"/>
        <w:jc w:val="both"/>
      </w:pPr>
      <w:r>
        <w:rPr>
          <w:rFonts w:hint="eastAsia"/>
          <w:lang w:val="en-GB"/>
        </w:rPr>
        <w:t xml:space="preserve">RP-182894, </w:t>
      </w:r>
      <w:r>
        <w:rPr>
          <w:lang w:val="en-GB"/>
        </w:rPr>
        <w:t>New work item: 2-step RACH for NR, ZTE Corporation</w:t>
      </w:r>
    </w:p>
    <w:sectPr w:rsidR="00AF6D90">
      <w:headerReference w:type="default" r:id="rId9"/>
      <w:footerReference w:type="even" r:id="rId10"/>
      <w:footerReference w:type="default" r:id="rId11"/>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002E06" w14:textId="77777777" w:rsidR="00B456FF" w:rsidRDefault="00303AC1">
      <w:pPr>
        <w:spacing w:after="0" w:line="240" w:lineRule="auto"/>
      </w:pPr>
      <w:r>
        <w:separator/>
      </w:r>
    </w:p>
  </w:endnote>
  <w:endnote w:type="continuationSeparator" w:id="0">
    <w:p w14:paraId="1F09A189" w14:textId="77777777" w:rsidR="00B456FF" w:rsidRDefault="00303A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KaiTi_GB2312">
    <w:altName w:val="楷体"/>
    <w:charset w:val="86"/>
    <w:family w:val="modern"/>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
    <w:altName w:val="MingLiU"/>
    <w:charset w:val="88"/>
    <w:family w:val="auto"/>
    <w:pitch w:val="default"/>
    <w:sig w:usb0="00000000" w:usb1="00000000" w:usb2="00000010" w:usb3="00000000" w:csb0="00100000" w:csb1="00000000"/>
  </w:font>
  <w:font w:name="Helvetica">
    <w:panose1 w:val="020B0604020202020204"/>
    <w:charset w:val="00"/>
    <w:family w:val="swiss"/>
    <w:pitch w:val="default"/>
    <w:sig w:usb0="00000000" w:usb1="00000000"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500B4" w14:textId="77777777" w:rsidR="00AF6D90" w:rsidRDefault="00303A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4F8D7F4" w14:textId="77777777" w:rsidR="00AF6D90" w:rsidRDefault="00AF6D9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8C405" w14:textId="77777777" w:rsidR="00AF6D90" w:rsidRDefault="00303AC1">
    <w:pPr>
      <w:pStyle w:val="Footer"/>
      <w:ind w:right="360"/>
      <w:jc w:val="both"/>
      <w:rPr>
        <w:rFonts w:ascii="SimSun" w:hAnsi="SimSun"/>
      </w:rPr>
    </w:pPr>
    <w:r>
      <w:rPr>
        <w:rFonts w:ascii="SimSun" w:hAnsi="SimSun" w:hint="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5DA3D6" w14:textId="77777777" w:rsidR="00B456FF" w:rsidRDefault="00303AC1">
      <w:pPr>
        <w:spacing w:after="0" w:line="240" w:lineRule="auto"/>
      </w:pPr>
      <w:r>
        <w:separator/>
      </w:r>
    </w:p>
  </w:footnote>
  <w:footnote w:type="continuationSeparator" w:id="0">
    <w:p w14:paraId="6135391E" w14:textId="77777777" w:rsidR="00B456FF" w:rsidRDefault="00303A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ECBD0" w14:textId="77777777" w:rsidR="00AF6D90" w:rsidRDefault="00AF6D90">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67D832D"/>
    <w:multiLevelType w:val="multilevel"/>
    <w:tmpl w:val="767D832D"/>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4" w15:restartNumberingAfterBreak="0">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1"/>
  </w:num>
  <w:num w:numId="2">
    <w:abstractNumId w:val="0"/>
  </w:num>
  <w:num w:numId="3">
    <w:abstractNumId w:val="25"/>
  </w:num>
  <w:num w:numId="4">
    <w:abstractNumId w:val="12"/>
  </w:num>
  <w:num w:numId="5">
    <w:abstractNumId w:val="8"/>
  </w:num>
  <w:num w:numId="6">
    <w:abstractNumId w:val="10"/>
  </w:num>
  <w:num w:numId="7">
    <w:abstractNumId w:val="13"/>
  </w:num>
  <w:num w:numId="8">
    <w:abstractNumId w:val="14"/>
  </w:num>
  <w:num w:numId="9">
    <w:abstractNumId w:val="27"/>
  </w:num>
  <w:num w:numId="10">
    <w:abstractNumId w:val="15"/>
  </w:num>
  <w:num w:numId="11">
    <w:abstractNumId w:val="23"/>
  </w:num>
  <w:num w:numId="12">
    <w:abstractNumId w:val="11"/>
  </w:num>
  <w:num w:numId="13">
    <w:abstractNumId w:val="1"/>
  </w:num>
  <w:num w:numId="14">
    <w:abstractNumId w:val="3"/>
  </w:num>
  <w:num w:numId="15">
    <w:abstractNumId w:val="22"/>
  </w:num>
  <w:num w:numId="16">
    <w:abstractNumId w:val="7"/>
  </w:num>
  <w:num w:numId="17">
    <w:abstractNumId w:val="18"/>
  </w:num>
  <w:num w:numId="18">
    <w:abstractNumId w:val="24"/>
  </w:num>
  <w:num w:numId="19">
    <w:abstractNumId w:val="2"/>
  </w:num>
  <w:num w:numId="20">
    <w:abstractNumId w:val="26"/>
  </w:num>
  <w:num w:numId="21">
    <w:abstractNumId w:val="20"/>
  </w:num>
  <w:num w:numId="22">
    <w:abstractNumId w:val="9"/>
  </w:num>
  <w:num w:numId="23">
    <w:abstractNumId w:val="16"/>
  </w:num>
  <w:num w:numId="24">
    <w:abstractNumId w:val="17"/>
  </w:num>
  <w:num w:numId="25">
    <w:abstractNumId w:val="6"/>
  </w:num>
  <w:num w:numId="26">
    <w:abstractNumId w:val="5"/>
  </w:num>
  <w:num w:numId="27">
    <w:abstractNumId w:val="19"/>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1B15"/>
    <w:rsid w:val="00021CF6"/>
    <w:rsid w:val="00021E8D"/>
    <w:rsid w:val="00023D9C"/>
    <w:rsid w:val="0002423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EF8"/>
    <w:rsid w:val="00045F0F"/>
    <w:rsid w:val="00045FFC"/>
    <w:rsid w:val="00047047"/>
    <w:rsid w:val="0004753F"/>
    <w:rsid w:val="0005057D"/>
    <w:rsid w:val="00051E38"/>
    <w:rsid w:val="00052096"/>
    <w:rsid w:val="00052635"/>
    <w:rsid w:val="00052795"/>
    <w:rsid w:val="00053328"/>
    <w:rsid w:val="000533F1"/>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C49"/>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7B2"/>
    <w:rsid w:val="00112AC8"/>
    <w:rsid w:val="00113BF9"/>
    <w:rsid w:val="00115BFE"/>
    <w:rsid w:val="00116121"/>
    <w:rsid w:val="00116183"/>
    <w:rsid w:val="0011709C"/>
    <w:rsid w:val="00117DBD"/>
    <w:rsid w:val="00117FC2"/>
    <w:rsid w:val="00122687"/>
    <w:rsid w:val="0012297E"/>
    <w:rsid w:val="00122AB9"/>
    <w:rsid w:val="0012309E"/>
    <w:rsid w:val="001231EC"/>
    <w:rsid w:val="00125B58"/>
    <w:rsid w:val="00126145"/>
    <w:rsid w:val="001277C7"/>
    <w:rsid w:val="00127D7C"/>
    <w:rsid w:val="001302A6"/>
    <w:rsid w:val="00130BB7"/>
    <w:rsid w:val="00130E0C"/>
    <w:rsid w:val="001318B4"/>
    <w:rsid w:val="00131AA2"/>
    <w:rsid w:val="00131B5F"/>
    <w:rsid w:val="00131C58"/>
    <w:rsid w:val="00132565"/>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7D3"/>
    <w:rsid w:val="00161014"/>
    <w:rsid w:val="0016194A"/>
    <w:rsid w:val="00162199"/>
    <w:rsid w:val="00162B22"/>
    <w:rsid w:val="00164066"/>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1068"/>
    <w:rsid w:val="001A1D16"/>
    <w:rsid w:val="001A1E04"/>
    <w:rsid w:val="001A23F8"/>
    <w:rsid w:val="001A2F99"/>
    <w:rsid w:val="001A3EEB"/>
    <w:rsid w:val="001A502F"/>
    <w:rsid w:val="001A5421"/>
    <w:rsid w:val="001A6491"/>
    <w:rsid w:val="001A6A49"/>
    <w:rsid w:val="001A6F17"/>
    <w:rsid w:val="001A72FF"/>
    <w:rsid w:val="001B00A5"/>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6124"/>
    <w:rsid w:val="001E6A20"/>
    <w:rsid w:val="001E7307"/>
    <w:rsid w:val="001E771D"/>
    <w:rsid w:val="001F00CE"/>
    <w:rsid w:val="001F0617"/>
    <w:rsid w:val="001F09A3"/>
    <w:rsid w:val="001F1429"/>
    <w:rsid w:val="001F1783"/>
    <w:rsid w:val="001F18C2"/>
    <w:rsid w:val="001F2E86"/>
    <w:rsid w:val="001F3B86"/>
    <w:rsid w:val="001F4B8A"/>
    <w:rsid w:val="001F4D79"/>
    <w:rsid w:val="001F5B0C"/>
    <w:rsid w:val="001F6825"/>
    <w:rsid w:val="001F6CD5"/>
    <w:rsid w:val="001F7409"/>
    <w:rsid w:val="001F7773"/>
    <w:rsid w:val="001F7815"/>
    <w:rsid w:val="00200695"/>
    <w:rsid w:val="00200744"/>
    <w:rsid w:val="00200D8A"/>
    <w:rsid w:val="00201729"/>
    <w:rsid w:val="00201C97"/>
    <w:rsid w:val="00201F42"/>
    <w:rsid w:val="0020218A"/>
    <w:rsid w:val="00203BD0"/>
    <w:rsid w:val="00203C15"/>
    <w:rsid w:val="00203DA9"/>
    <w:rsid w:val="00204FE8"/>
    <w:rsid w:val="00205249"/>
    <w:rsid w:val="00205AD0"/>
    <w:rsid w:val="00205D83"/>
    <w:rsid w:val="0020686F"/>
    <w:rsid w:val="0020754C"/>
    <w:rsid w:val="00212510"/>
    <w:rsid w:val="0021415D"/>
    <w:rsid w:val="0021534F"/>
    <w:rsid w:val="00215633"/>
    <w:rsid w:val="00217556"/>
    <w:rsid w:val="002201A0"/>
    <w:rsid w:val="00220CE0"/>
    <w:rsid w:val="00221120"/>
    <w:rsid w:val="00222F98"/>
    <w:rsid w:val="00223A39"/>
    <w:rsid w:val="00223B89"/>
    <w:rsid w:val="00223E00"/>
    <w:rsid w:val="0022453B"/>
    <w:rsid w:val="00224645"/>
    <w:rsid w:val="0022597F"/>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A52"/>
    <w:rsid w:val="00260DF4"/>
    <w:rsid w:val="0026326B"/>
    <w:rsid w:val="00263512"/>
    <w:rsid w:val="0026381B"/>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5CFE"/>
    <w:rsid w:val="0027765B"/>
    <w:rsid w:val="00277D19"/>
    <w:rsid w:val="002810E4"/>
    <w:rsid w:val="00281707"/>
    <w:rsid w:val="00282A11"/>
    <w:rsid w:val="00282AA4"/>
    <w:rsid w:val="00282D4E"/>
    <w:rsid w:val="00283F82"/>
    <w:rsid w:val="00284988"/>
    <w:rsid w:val="00284B7D"/>
    <w:rsid w:val="00285137"/>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54A2"/>
    <w:rsid w:val="002A6738"/>
    <w:rsid w:val="002A6E54"/>
    <w:rsid w:val="002A7BF9"/>
    <w:rsid w:val="002B09BE"/>
    <w:rsid w:val="002B113B"/>
    <w:rsid w:val="002B17C7"/>
    <w:rsid w:val="002B2203"/>
    <w:rsid w:val="002B40F3"/>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62E9"/>
    <w:rsid w:val="002C79B2"/>
    <w:rsid w:val="002C79F7"/>
    <w:rsid w:val="002C7B26"/>
    <w:rsid w:val="002C7B79"/>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3AC1"/>
    <w:rsid w:val="00304FD5"/>
    <w:rsid w:val="003058A7"/>
    <w:rsid w:val="00305935"/>
    <w:rsid w:val="00305C59"/>
    <w:rsid w:val="00305E8A"/>
    <w:rsid w:val="003061DA"/>
    <w:rsid w:val="00307E91"/>
    <w:rsid w:val="00310A97"/>
    <w:rsid w:val="00310E5F"/>
    <w:rsid w:val="003113B6"/>
    <w:rsid w:val="00311E3B"/>
    <w:rsid w:val="003128C9"/>
    <w:rsid w:val="003128D3"/>
    <w:rsid w:val="00312C1A"/>
    <w:rsid w:val="00312D60"/>
    <w:rsid w:val="00312DD1"/>
    <w:rsid w:val="003133A3"/>
    <w:rsid w:val="003139CD"/>
    <w:rsid w:val="00313E5D"/>
    <w:rsid w:val="003146B0"/>
    <w:rsid w:val="00314B1B"/>
    <w:rsid w:val="003154AB"/>
    <w:rsid w:val="0031570F"/>
    <w:rsid w:val="003162A2"/>
    <w:rsid w:val="00316A36"/>
    <w:rsid w:val="00320818"/>
    <w:rsid w:val="00321243"/>
    <w:rsid w:val="00322190"/>
    <w:rsid w:val="003235C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F67"/>
    <w:rsid w:val="003504B5"/>
    <w:rsid w:val="00350583"/>
    <w:rsid w:val="00350B8B"/>
    <w:rsid w:val="0035138E"/>
    <w:rsid w:val="003527E3"/>
    <w:rsid w:val="00352F27"/>
    <w:rsid w:val="003533A7"/>
    <w:rsid w:val="003559BD"/>
    <w:rsid w:val="003565AF"/>
    <w:rsid w:val="00356E80"/>
    <w:rsid w:val="00357A08"/>
    <w:rsid w:val="00360683"/>
    <w:rsid w:val="00361696"/>
    <w:rsid w:val="00361DFA"/>
    <w:rsid w:val="003631E5"/>
    <w:rsid w:val="0036355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CBC"/>
    <w:rsid w:val="003A6E8A"/>
    <w:rsid w:val="003B0796"/>
    <w:rsid w:val="003B1034"/>
    <w:rsid w:val="003B2274"/>
    <w:rsid w:val="003B3872"/>
    <w:rsid w:val="003B3883"/>
    <w:rsid w:val="003B40ED"/>
    <w:rsid w:val="003B46C8"/>
    <w:rsid w:val="003B5CF4"/>
    <w:rsid w:val="003B72BB"/>
    <w:rsid w:val="003B7FE7"/>
    <w:rsid w:val="003C1051"/>
    <w:rsid w:val="003C18A9"/>
    <w:rsid w:val="003C2019"/>
    <w:rsid w:val="003C30D5"/>
    <w:rsid w:val="003C310E"/>
    <w:rsid w:val="003C331D"/>
    <w:rsid w:val="003C361A"/>
    <w:rsid w:val="003C3674"/>
    <w:rsid w:val="003C3FCC"/>
    <w:rsid w:val="003C70A9"/>
    <w:rsid w:val="003C70DA"/>
    <w:rsid w:val="003C7262"/>
    <w:rsid w:val="003D0207"/>
    <w:rsid w:val="003D1018"/>
    <w:rsid w:val="003D12A7"/>
    <w:rsid w:val="003D1912"/>
    <w:rsid w:val="003D2D35"/>
    <w:rsid w:val="003D3730"/>
    <w:rsid w:val="003D41F1"/>
    <w:rsid w:val="003D4895"/>
    <w:rsid w:val="003D4CBE"/>
    <w:rsid w:val="003D4CD1"/>
    <w:rsid w:val="003D502F"/>
    <w:rsid w:val="003D6025"/>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687"/>
    <w:rsid w:val="004417A2"/>
    <w:rsid w:val="00441AA1"/>
    <w:rsid w:val="00441B40"/>
    <w:rsid w:val="00443E92"/>
    <w:rsid w:val="00446005"/>
    <w:rsid w:val="00446AE1"/>
    <w:rsid w:val="0044782C"/>
    <w:rsid w:val="00452A0A"/>
    <w:rsid w:val="00452D8A"/>
    <w:rsid w:val="0045506B"/>
    <w:rsid w:val="004553CB"/>
    <w:rsid w:val="00455AC6"/>
    <w:rsid w:val="00455CB5"/>
    <w:rsid w:val="004563F7"/>
    <w:rsid w:val="004606E5"/>
    <w:rsid w:val="0046088D"/>
    <w:rsid w:val="00460C08"/>
    <w:rsid w:val="00460FB4"/>
    <w:rsid w:val="0046151C"/>
    <w:rsid w:val="00461661"/>
    <w:rsid w:val="00461C5A"/>
    <w:rsid w:val="004626AE"/>
    <w:rsid w:val="0046454E"/>
    <w:rsid w:val="004645E5"/>
    <w:rsid w:val="004656EE"/>
    <w:rsid w:val="00465733"/>
    <w:rsid w:val="00465D66"/>
    <w:rsid w:val="00466205"/>
    <w:rsid w:val="0046644F"/>
    <w:rsid w:val="004665E5"/>
    <w:rsid w:val="00466937"/>
    <w:rsid w:val="00466A01"/>
    <w:rsid w:val="00466D4E"/>
    <w:rsid w:val="00471642"/>
    <w:rsid w:val="00471B7A"/>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F7C"/>
    <w:rsid w:val="00496761"/>
    <w:rsid w:val="00496AE8"/>
    <w:rsid w:val="00496B76"/>
    <w:rsid w:val="00496C3B"/>
    <w:rsid w:val="00496CF4"/>
    <w:rsid w:val="004976F3"/>
    <w:rsid w:val="004A0A1F"/>
    <w:rsid w:val="004A1262"/>
    <w:rsid w:val="004A1ED9"/>
    <w:rsid w:val="004A4307"/>
    <w:rsid w:val="004A503C"/>
    <w:rsid w:val="004A5A9E"/>
    <w:rsid w:val="004A5C5B"/>
    <w:rsid w:val="004A7A20"/>
    <w:rsid w:val="004B0201"/>
    <w:rsid w:val="004B0215"/>
    <w:rsid w:val="004B0676"/>
    <w:rsid w:val="004B2004"/>
    <w:rsid w:val="004B2831"/>
    <w:rsid w:val="004B321C"/>
    <w:rsid w:val="004B40A8"/>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6142"/>
    <w:rsid w:val="004D64CB"/>
    <w:rsid w:val="004D6A08"/>
    <w:rsid w:val="004D6A74"/>
    <w:rsid w:val="004D6B0D"/>
    <w:rsid w:val="004D75DA"/>
    <w:rsid w:val="004D7B27"/>
    <w:rsid w:val="004E07F5"/>
    <w:rsid w:val="004E0D5A"/>
    <w:rsid w:val="004E1343"/>
    <w:rsid w:val="004E221B"/>
    <w:rsid w:val="004E42B5"/>
    <w:rsid w:val="004E5BDC"/>
    <w:rsid w:val="004E6ED1"/>
    <w:rsid w:val="004E72AC"/>
    <w:rsid w:val="004E76E7"/>
    <w:rsid w:val="004E78E8"/>
    <w:rsid w:val="004F130A"/>
    <w:rsid w:val="004F1E6B"/>
    <w:rsid w:val="004F4617"/>
    <w:rsid w:val="004F4637"/>
    <w:rsid w:val="004F6473"/>
    <w:rsid w:val="004F7F47"/>
    <w:rsid w:val="005005D4"/>
    <w:rsid w:val="005005D6"/>
    <w:rsid w:val="00501250"/>
    <w:rsid w:val="00501BD7"/>
    <w:rsid w:val="00501F4C"/>
    <w:rsid w:val="005021B0"/>
    <w:rsid w:val="005021CE"/>
    <w:rsid w:val="005021E1"/>
    <w:rsid w:val="00502302"/>
    <w:rsid w:val="00502C1C"/>
    <w:rsid w:val="00502DB4"/>
    <w:rsid w:val="00503018"/>
    <w:rsid w:val="00503289"/>
    <w:rsid w:val="0050357E"/>
    <w:rsid w:val="005047B6"/>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279C"/>
    <w:rsid w:val="005228B8"/>
    <w:rsid w:val="00522BE2"/>
    <w:rsid w:val="00524137"/>
    <w:rsid w:val="005247D9"/>
    <w:rsid w:val="005253C8"/>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700A6"/>
    <w:rsid w:val="0057083E"/>
    <w:rsid w:val="00570CDF"/>
    <w:rsid w:val="00570FDA"/>
    <w:rsid w:val="00572BAE"/>
    <w:rsid w:val="00572E3F"/>
    <w:rsid w:val="005742B3"/>
    <w:rsid w:val="00574340"/>
    <w:rsid w:val="00574E9B"/>
    <w:rsid w:val="0057548A"/>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E3"/>
    <w:rsid w:val="00590621"/>
    <w:rsid w:val="0059080A"/>
    <w:rsid w:val="005913DD"/>
    <w:rsid w:val="005918FF"/>
    <w:rsid w:val="00591D23"/>
    <w:rsid w:val="0059202E"/>
    <w:rsid w:val="00592198"/>
    <w:rsid w:val="0059315C"/>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8E"/>
    <w:rsid w:val="005B6C81"/>
    <w:rsid w:val="005B7BC5"/>
    <w:rsid w:val="005C15A0"/>
    <w:rsid w:val="005C18D5"/>
    <w:rsid w:val="005C3205"/>
    <w:rsid w:val="005C3806"/>
    <w:rsid w:val="005C3D5C"/>
    <w:rsid w:val="005C4509"/>
    <w:rsid w:val="005C6695"/>
    <w:rsid w:val="005C78B5"/>
    <w:rsid w:val="005C799C"/>
    <w:rsid w:val="005D1912"/>
    <w:rsid w:val="005D40A1"/>
    <w:rsid w:val="005D4327"/>
    <w:rsid w:val="005D6743"/>
    <w:rsid w:val="005D680C"/>
    <w:rsid w:val="005D747B"/>
    <w:rsid w:val="005D7823"/>
    <w:rsid w:val="005D791F"/>
    <w:rsid w:val="005D7A5D"/>
    <w:rsid w:val="005E0D3E"/>
    <w:rsid w:val="005E1773"/>
    <w:rsid w:val="005E2AE9"/>
    <w:rsid w:val="005E2D93"/>
    <w:rsid w:val="005E5087"/>
    <w:rsid w:val="005E543D"/>
    <w:rsid w:val="005E5D45"/>
    <w:rsid w:val="005E61E3"/>
    <w:rsid w:val="005E6666"/>
    <w:rsid w:val="005F0BCE"/>
    <w:rsid w:val="005F1E9A"/>
    <w:rsid w:val="005F2782"/>
    <w:rsid w:val="005F3204"/>
    <w:rsid w:val="005F33F5"/>
    <w:rsid w:val="005F34F7"/>
    <w:rsid w:val="005F56A6"/>
    <w:rsid w:val="005F682E"/>
    <w:rsid w:val="00600CBE"/>
    <w:rsid w:val="006012C6"/>
    <w:rsid w:val="00602031"/>
    <w:rsid w:val="00602802"/>
    <w:rsid w:val="00602CF8"/>
    <w:rsid w:val="006039A1"/>
    <w:rsid w:val="006042AF"/>
    <w:rsid w:val="00604922"/>
    <w:rsid w:val="0060538B"/>
    <w:rsid w:val="00605D81"/>
    <w:rsid w:val="00606262"/>
    <w:rsid w:val="00606C71"/>
    <w:rsid w:val="006072F9"/>
    <w:rsid w:val="00607370"/>
    <w:rsid w:val="00612277"/>
    <w:rsid w:val="00612F9F"/>
    <w:rsid w:val="006138CE"/>
    <w:rsid w:val="00613EBF"/>
    <w:rsid w:val="00613EFD"/>
    <w:rsid w:val="00617630"/>
    <w:rsid w:val="00620346"/>
    <w:rsid w:val="00620555"/>
    <w:rsid w:val="006209F4"/>
    <w:rsid w:val="00622983"/>
    <w:rsid w:val="00622F3F"/>
    <w:rsid w:val="00623342"/>
    <w:rsid w:val="006243E9"/>
    <w:rsid w:val="00624BB7"/>
    <w:rsid w:val="00625D67"/>
    <w:rsid w:val="0062638D"/>
    <w:rsid w:val="006266F9"/>
    <w:rsid w:val="006267F8"/>
    <w:rsid w:val="006278AA"/>
    <w:rsid w:val="006305F6"/>
    <w:rsid w:val="0063090B"/>
    <w:rsid w:val="00630E56"/>
    <w:rsid w:val="00631670"/>
    <w:rsid w:val="00631B08"/>
    <w:rsid w:val="00631CCD"/>
    <w:rsid w:val="006355FB"/>
    <w:rsid w:val="006357D9"/>
    <w:rsid w:val="0063642D"/>
    <w:rsid w:val="0064072D"/>
    <w:rsid w:val="0064134B"/>
    <w:rsid w:val="00641B08"/>
    <w:rsid w:val="00643399"/>
    <w:rsid w:val="00646793"/>
    <w:rsid w:val="00646CE0"/>
    <w:rsid w:val="0065075D"/>
    <w:rsid w:val="00650B77"/>
    <w:rsid w:val="00652799"/>
    <w:rsid w:val="00652CAE"/>
    <w:rsid w:val="00652E1E"/>
    <w:rsid w:val="00653512"/>
    <w:rsid w:val="006540B4"/>
    <w:rsid w:val="00655051"/>
    <w:rsid w:val="00655DF8"/>
    <w:rsid w:val="00655E43"/>
    <w:rsid w:val="00656384"/>
    <w:rsid w:val="0065645E"/>
    <w:rsid w:val="00657662"/>
    <w:rsid w:val="00657A15"/>
    <w:rsid w:val="0066001C"/>
    <w:rsid w:val="00661342"/>
    <w:rsid w:val="00661F80"/>
    <w:rsid w:val="00662681"/>
    <w:rsid w:val="00663CA0"/>
    <w:rsid w:val="006641B1"/>
    <w:rsid w:val="006641C4"/>
    <w:rsid w:val="00664E27"/>
    <w:rsid w:val="0066524A"/>
    <w:rsid w:val="006653D4"/>
    <w:rsid w:val="00666E6D"/>
    <w:rsid w:val="00667F6E"/>
    <w:rsid w:val="00671778"/>
    <w:rsid w:val="00671904"/>
    <w:rsid w:val="00671DBA"/>
    <w:rsid w:val="006722CE"/>
    <w:rsid w:val="0067233E"/>
    <w:rsid w:val="00672898"/>
    <w:rsid w:val="0067426D"/>
    <w:rsid w:val="00674462"/>
    <w:rsid w:val="00675237"/>
    <w:rsid w:val="00675DE7"/>
    <w:rsid w:val="00675E79"/>
    <w:rsid w:val="00676281"/>
    <w:rsid w:val="00677F9F"/>
    <w:rsid w:val="0068091D"/>
    <w:rsid w:val="00680E07"/>
    <w:rsid w:val="006814ED"/>
    <w:rsid w:val="00681AAF"/>
    <w:rsid w:val="006856AD"/>
    <w:rsid w:val="006863B7"/>
    <w:rsid w:val="006878E9"/>
    <w:rsid w:val="00687EA6"/>
    <w:rsid w:val="00687F41"/>
    <w:rsid w:val="00690BB8"/>
    <w:rsid w:val="0069122B"/>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48F1"/>
    <w:rsid w:val="006B5DD5"/>
    <w:rsid w:val="006C1CD9"/>
    <w:rsid w:val="006C208D"/>
    <w:rsid w:val="006C2467"/>
    <w:rsid w:val="006C4093"/>
    <w:rsid w:val="006C4404"/>
    <w:rsid w:val="006C4C7D"/>
    <w:rsid w:val="006C532A"/>
    <w:rsid w:val="006C54E5"/>
    <w:rsid w:val="006C60A2"/>
    <w:rsid w:val="006C720A"/>
    <w:rsid w:val="006C7454"/>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F28"/>
    <w:rsid w:val="006E2873"/>
    <w:rsid w:val="006E3E28"/>
    <w:rsid w:val="006E4152"/>
    <w:rsid w:val="006E4909"/>
    <w:rsid w:val="006E4A2D"/>
    <w:rsid w:val="006E5253"/>
    <w:rsid w:val="006E6910"/>
    <w:rsid w:val="006E6B9A"/>
    <w:rsid w:val="006E7ADA"/>
    <w:rsid w:val="006F1813"/>
    <w:rsid w:val="006F18B2"/>
    <w:rsid w:val="006F4C14"/>
    <w:rsid w:val="006F5508"/>
    <w:rsid w:val="006F5C0D"/>
    <w:rsid w:val="006F5CF8"/>
    <w:rsid w:val="006F765C"/>
    <w:rsid w:val="0070051E"/>
    <w:rsid w:val="007010B2"/>
    <w:rsid w:val="0070141E"/>
    <w:rsid w:val="00701EF9"/>
    <w:rsid w:val="00702304"/>
    <w:rsid w:val="0070420F"/>
    <w:rsid w:val="00704352"/>
    <w:rsid w:val="007048C3"/>
    <w:rsid w:val="00704C4C"/>
    <w:rsid w:val="00710055"/>
    <w:rsid w:val="00710852"/>
    <w:rsid w:val="00710B1B"/>
    <w:rsid w:val="00710D33"/>
    <w:rsid w:val="00712655"/>
    <w:rsid w:val="00712EB8"/>
    <w:rsid w:val="00713CD4"/>
    <w:rsid w:val="007147BB"/>
    <w:rsid w:val="007151C6"/>
    <w:rsid w:val="00717947"/>
    <w:rsid w:val="00717F16"/>
    <w:rsid w:val="00720CDA"/>
    <w:rsid w:val="00722BC5"/>
    <w:rsid w:val="00723A10"/>
    <w:rsid w:val="00726156"/>
    <w:rsid w:val="00732383"/>
    <w:rsid w:val="007327A8"/>
    <w:rsid w:val="00732E84"/>
    <w:rsid w:val="00733B8A"/>
    <w:rsid w:val="00733BDE"/>
    <w:rsid w:val="00733FF0"/>
    <w:rsid w:val="0073534E"/>
    <w:rsid w:val="00736740"/>
    <w:rsid w:val="00737957"/>
    <w:rsid w:val="007408EB"/>
    <w:rsid w:val="00742A2C"/>
    <w:rsid w:val="00743A06"/>
    <w:rsid w:val="00744883"/>
    <w:rsid w:val="00744A5B"/>
    <w:rsid w:val="00744BD2"/>
    <w:rsid w:val="0074580A"/>
    <w:rsid w:val="0074609B"/>
    <w:rsid w:val="007464DB"/>
    <w:rsid w:val="007477F6"/>
    <w:rsid w:val="0075003C"/>
    <w:rsid w:val="007512EA"/>
    <w:rsid w:val="007514BF"/>
    <w:rsid w:val="00752000"/>
    <w:rsid w:val="007531EA"/>
    <w:rsid w:val="00753E0B"/>
    <w:rsid w:val="00754C81"/>
    <w:rsid w:val="00755C03"/>
    <w:rsid w:val="00755F79"/>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A69"/>
    <w:rsid w:val="007A2D26"/>
    <w:rsid w:val="007A3FC7"/>
    <w:rsid w:val="007A412D"/>
    <w:rsid w:val="007A4A6B"/>
    <w:rsid w:val="007A5E7B"/>
    <w:rsid w:val="007A615E"/>
    <w:rsid w:val="007A66D8"/>
    <w:rsid w:val="007A6A3F"/>
    <w:rsid w:val="007A6F3F"/>
    <w:rsid w:val="007A7758"/>
    <w:rsid w:val="007A7AEC"/>
    <w:rsid w:val="007B059C"/>
    <w:rsid w:val="007B07FC"/>
    <w:rsid w:val="007B16E4"/>
    <w:rsid w:val="007B174F"/>
    <w:rsid w:val="007B33FF"/>
    <w:rsid w:val="007B3E18"/>
    <w:rsid w:val="007B49C3"/>
    <w:rsid w:val="007B546D"/>
    <w:rsid w:val="007B57C2"/>
    <w:rsid w:val="007B738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E048C"/>
    <w:rsid w:val="007E04D4"/>
    <w:rsid w:val="007E09F1"/>
    <w:rsid w:val="007E1B1C"/>
    <w:rsid w:val="007E2158"/>
    <w:rsid w:val="007E267A"/>
    <w:rsid w:val="007E2E6B"/>
    <w:rsid w:val="007E3382"/>
    <w:rsid w:val="007E3ACF"/>
    <w:rsid w:val="007E40A8"/>
    <w:rsid w:val="007E5001"/>
    <w:rsid w:val="007E5C1B"/>
    <w:rsid w:val="007E5CF8"/>
    <w:rsid w:val="007E6193"/>
    <w:rsid w:val="007E771D"/>
    <w:rsid w:val="007E7CC4"/>
    <w:rsid w:val="007F143F"/>
    <w:rsid w:val="007F202D"/>
    <w:rsid w:val="007F26F0"/>
    <w:rsid w:val="007F35ED"/>
    <w:rsid w:val="007F37C1"/>
    <w:rsid w:val="007F3EF2"/>
    <w:rsid w:val="007F538E"/>
    <w:rsid w:val="007F5430"/>
    <w:rsid w:val="007F5926"/>
    <w:rsid w:val="007F5F16"/>
    <w:rsid w:val="007F67A9"/>
    <w:rsid w:val="007F76BE"/>
    <w:rsid w:val="008008E1"/>
    <w:rsid w:val="00800CD4"/>
    <w:rsid w:val="00800DAC"/>
    <w:rsid w:val="00800E3B"/>
    <w:rsid w:val="008010A5"/>
    <w:rsid w:val="00801445"/>
    <w:rsid w:val="00801843"/>
    <w:rsid w:val="00801948"/>
    <w:rsid w:val="00801CCD"/>
    <w:rsid w:val="0080202C"/>
    <w:rsid w:val="008027E3"/>
    <w:rsid w:val="00802A64"/>
    <w:rsid w:val="00802FB1"/>
    <w:rsid w:val="008038ED"/>
    <w:rsid w:val="00803F61"/>
    <w:rsid w:val="00804085"/>
    <w:rsid w:val="00804288"/>
    <w:rsid w:val="008066C2"/>
    <w:rsid w:val="0080681C"/>
    <w:rsid w:val="0080747D"/>
    <w:rsid w:val="00807778"/>
    <w:rsid w:val="00807B75"/>
    <w:rsid w:val="00807E8D"/>
    <w:rsid w:val="00810707"/>
    <w:rsid w:val="00810ADA"/>
    <w:rsid w:val="00810B19"/>
    <w:rsid w:val="00813CD3"/>
    <w:rsid w:val="0081518A"/>
    <w:rsid w:val="00815774"/>
    <w:rsid w:val="00815E75"/>
    <w:rsid w:val="00816F96"/>
    <w:rsid w:val="00823804"/>
    <w:rsid w:val="00823E65"/>
    <w:rsid w:val="00823ED4"/>
    <w:rsid w:val="00823FF0"/>
    <w:rsid w:val="008244E5"/>
    <w:rsid w:val="00824762"/>
    <w:rsid w:val="00824E13"/>
    <w:rsid w:val="00825B6C"/>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D9B"/>
    <w:rsid w:val="0085541D"/>
    <w:rsid w:val="00855D37"/>
    <w:rsid w:val="00856CC3"/>
    <w:rsid w:val="00864418"/>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DDB"/>
    <w:rsid w:val="00880158"/>
    <w:rsid w:val="00880F31"/>
    <w:rsid w:val="00881A67"/>
    <w:rsid w:val="00884E32"/>
    <w:rsid w:val="00886503"/>
    <w:rsid w:val="00890206"/>
    <w:rsid w:val="008906C0"/>
    <w:rsid w:val="00891394"/>
    <w:rsid w:val="00891BFE"/>
    <w:rsid w:val="00891F04"/>
    <w:rsid w:val="00892B7F"/>
    <w:rsid w:val="00893274"/>
    <w:rsid w:val="00893357"/>
    <w:rsid w:val="00893B8E"/>
    <w:rsid w:val="00893F19"/>
    <w:rsid w:val="00894FBC"/>
    <w:rsid w:val="008959B6"/>
    <w:rsid w:val="0089637C"/>
    <w:rsid w:val="00897716"/>
    <w:rsid w:val="00897F2F"/>
    <w:rsid w:val="008A01B8"/>
    <w:rsid w:val="008A0730"/>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6A6"/>
    <w:rsid w:val="008C2ADD"/>
    <w:rsid w:val="008C38A4"/>
    <w:rsid w:val="008C3F9F"/>
    <w:rsid w:val="008C4C00"/>
    <w:rsid w:val="008C4EB6"/>
    <w:rsid w:val="008C50AB"/>
    <w:rsid w:val="008C578A"/>
    <w:rsid w:val="008C725D"/>
    <w:rsid w:val="008C79E9"/>
    <w:rsid w:val="008C7D45"/>
    <w:rsid w:val="008D1AF3"/>
    <w:rsid w:val="008D1EF9"/>
    <w:rsid w:val="008D220B"/>
    <w:rsid w:val="008D2554"/>
    <w:rsid w:val="008D4530"/>
    <w:rsid w:val="008D4947"/>
    <w:rsid w:val="008D59FE"/>
    <w:rsid w:val="008D66F4"/>
    <w:rsid w:val="008D6BA6"/>
    <w:rsid w:val="008D6DCB"/>
    <w:rsid w:val="008E01BD"/>
    <w:rsid w:val="008E0ABC"/>
    <w:rsid w:val="008E27D5"/>
    <w:rsid w:val="008E29B3"/>
    <w:rsid w:val="008E33E4"/>
    <w:rsid w:val="008E3ADA"/>
    <w:rsid w:val="008E3F08"/>
    <w:rsid w:val="008E5AFB"/>
    <w:rsid w:val="008E61BD"/>
    <w:rsid w:val="008E77D6"/>
    <w:rsid w:val="008E7CEC"/>
    <w:rsid w:val="008F111D"/>
    <w:rsid w:val="008F1712"/>
    <w:rsid w:val="008F2D7B"/>
    <w:rsid w:val="008F38E7"/>
    <w:rsid w:val="008F3BDC"/>
    <w:rsid w:val="009006CB"/>
    <w:rsid w:val="00900C83"/>
    <w:rsid w:val="00901CAC"/>
    <w:rsid w:val="0090352C"/>
    <w:rsid w:val="0090427E"/>
    <w:rsid w:val="0090431E"/>
    <w:rsid w:val="00904F34"/>
    <w:rsid w:val="0090516B"/>
    <w:rsid w:val="0090702A"/>
    <w:rsid w:val="00907EFA"/>
    <w:rsid w:val="00911EE6"/>
    <w:rsid w:val="00912398"/>
    <w:rsid w:val="009125D5"/>
    <w:rsid w:val="009153FE"/>
    <w:rsid w:val="00915D34"/>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5552"/>
    <w:rsid w:val="0093566C"/>
    <w:rsid w:val="00935C2B"/>
    <w:rsid w:val="0093734D"/>
    <w:rsid w:val="00937F2D"/>
    <w:rsid w:val="009402E9"/>
    <w:rsid w:val="009403D3"/>
    <w:rsid w:val="0094197C"/>
    <w:rsid w:val="00941A18"/>
    <w:rsid w:val="009433CB"/>
    <w:rsid w:val="00943CA5"/>
    <w:rsid w:val="00943F7B"/>
    <w:rsid w:val="00944908"/>
    <w:rsid w:val="00944B00"/>
    <w:rsid w:val="00944C90"/>
    <w:rsid w:val="00944D88"/>
    <w:rsid w:val="009453E0"/>
    <w:rsid w:val="00947E9B"/>
    <w:rsid w:val="0095082C"/>
    <w:rsid w:val="00951DB7"/>
    <w:rsid w:val="009540B1"/>
    <w:rsid w:val="009556EA"/>
    <w:rsid w:val="0095573F"/>
    <w:rsid w:val="00956660"/>
    <w:rsid w:val="00956734"/>
    <w:rsid w:val="009571C1"/>
    <w:rsid w:val="00957A9D"/>
    <w:rsid w:val="0096003B"/>
    <w:rsid w:val="00960B4F"/>
    <w:rsid w:val="00960D71"/>
    <w:rsid w:val="009625EF"/>
    <w:rsid w:val="00962631"/>
    <w:rsid w:val="009628AF"/>
    <w:rsid w:val="00962C01"/>
    <w:rsid w:val="00962DE9"/>
    <w:rsid w:val="00964520"/>
    <w:rsid w:val="009648B7"/>
    <w:rsid w:val="009700DC"/>
    <w:rsid w:val="009713F9"/>
    <w:rsid w:val="00971496"/>
    <w:rsid w:val="00971BD6"/>
    <w:rsid w:val="00971C28"/>
    <w:rsid w:val="00971DDC"/>
    <w:rsid w:val="0097265A"/>
    <w:rsid w:val="00972F70"/>
    <w:rsid w:val="00973008"/>
    <w:rsid w:val="00973382"/>
    <w:rsid w:val="009745AB"/>
    <w:rsid w:val="009749D2"/>
    <w:rsid w:val="00976E6E"/>
    <w:rsid w:val="0097779C"/>
    <w:rsid w:val="009816DB"/>
    <w:rsid w:val="0098173C"/>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69EE"/>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D51"/>
    <w:rsid w:val="009E7EDD"/>
    <w:rsid w:val="009F0F38"/>
    <w:rsid w:val="009F13C6"/>
    <w:rsid w:val="009F157E"/>
    <w:rsid w:val="009F2D67"/>
    <w:rsid w:val="009F31FF"/>
    <w:rsid w:val="009F35E1"/>
    <w:rsid w:val="009F39BE"/>
    <w:rsid w:val="009F3B7E"/>
    <w:rsid w:val="009F4B0D"/>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7D64"/>
    <w:rsid w:val="00A10A5A"/>
    <w:rsid w:val="00A132C8"/>
    <w:rsid w:val="00A13907"/>
    <w:rsid w:val="00A14BC9"/>
    <w:rsid w:val="00A14D2B"/>
    <w:rsid w:val="00A15085"/>
    <w:rsid w:val="00A15633"/>
    <w:rsid w:val="00A16611"/>
    <w:rsid w:val="00A16D4F"/>
    <w:rsid w:val="00A17B5F"/>
    <w:rsid w:val="00A17D22"/>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1718"/>
    <w:rsid w:val="00A31A90"/>
    <w:rsid w:val="00A32E0B"/>
    <w:rsid w:val="00A334C0"/>
    <w:rsid w:val="00A346BB"/>
    <w:rsid w:val="00A34767"/>
    <w:rsid w:val="00A3575D"/>
    <w:rsid w:val="00A35EFF"/>
    <w:rsid w:val="00A36D0A"/>
    <w:rsid w:val="00A37082"/>
    <w:rsid w:val="00A37979"/>
    <w:rsid w:val="00A379EC"/>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F01"/>
    <w:rsid w:val="00A5562E"/>
    <w:rsid w:val="00A55B7A"/>
    <w:rsid w:val="00A55DA6"/>
    <w:rsid w:val="00A55F27"/>
    <w:rsid w:val="00A5620E"/>
    <w:rsid w:val="00A569A4"/>
    <w:rsid w:val="00A57168"/>
    <w:rsid w:val="00A60D99"/>
    <w:rsid w:val="00A62B1A"/>
    <w:rsid w:val="00A63F27"/>
    <w:rsid w:val="00A650DE"/>
    <w:rsid w:val="00A66B2B"/>
    <w:rsid w:val="00A71BD4"/>
    <w:rsid w:val="00A72B9C"/>
    <w:rsid w:val="00A72BB9"/>
    <w:rsid w:val="00A72F33"/>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5088"/>
    <w:rsid w:val="00A95241"/>
    <w:rsid w:val="00A95E61"/>
    <w:rsid w:val="00A9638F"/>
    <w:rsid w:val="00A96D24"/>
    <w:rsid w:val="00A97CC1"/>
    <w:rsid w:val="00AA0056"/>
    <w:rsid w:val="00AA0CE4"/>
    <w:rsid w:val="00AA1064"/>
    <w:rsid w:val="00AA2D50"/>
    <w:rsid w:val="00AA3CA4"/>
    <w:rsid w:val="00AA55C8"/>
    <w:rsid w:val="00AA5724"/>
    <w:rsid w:val="00AA63B6"/>
    <w:rsid w:val="00AB01E4"/>
    <w:rsid w:val="00AB024B"/>
    <w:rsid w:val="00AB1474"/>
    <w:rsid w:val="00AB15E8"/>
    <w:rsid w:val="00AB3201"/>
    <w:rsid w:val="00AB33E7"/>
    <w:rsid w:val="00AB4EFA"/>
    <w:rsid w:val="00AB6AE7"/>
    <w:rsid w:val="00AB6EC9"/>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508A"/>
    <w:rsid w:val="00AE6AE8"/>
    <w:rsid w:val="00AE6FAB"/>
    <w:rsid w:val="00AE70C1"/>
    <w:rsid w:val="00AE7443"/>
    <w:rsid w:val="00AE775A"/>
    <w:rsid w:val="00AE79A4"/>
    <w:rsid w:val="00AE7A44"/>
    <w:rsid w:val="00AE7C57"/>
    <w:rsid w:val="00AF1A64"/>
    <w:rsid w:val="00AF3B2C"/>
    <w:rsid w:val="00AF433F"/>
    <w:rsid w:val="00AF4A7C"/>
    <w:rsid w:val="00AF5353"/>
    <w:rsid w:val="00AF547D"/>
    <w:rsid w:val="00AF6D90"/>
    <w:rsid w:val="00B00D09"/>
    <w:rsid w:val="00B01476"/>
    <w:rsid w:val="00B02926"/>
    <w:rsid w:val="00B03330"/>
    <w:rsid w:val="00B03B2F"/>
    <w:rsid w:val="00B03BCC"/>
    <w:rsid w:val="00B03E76"/>
    <w:rsid w:val="00B07901"/>
    <w:rsid w:val="00B07ADB"/>
    <w:rsid w:val="00B10031"/>
    <w:rsid w:val="00B1029B"/>
    <w:rsid w:val="00B107DB"/>
    <w:rsid w:val="00B1247A"/>
    <w:rsid w:val="00B12666"/>
    <w:rsid w:val="00B13133"/>
    <w:rsid w:val="00B134E7"/>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6FF"/>
    <w:rsid w:val="00B45BCD"/>
    <w:rsid w:val="00B45F93"/>
    <w:rsid w:val="00B46077"/>
    <w:rsid w:val="00B4719E"/>
    <w:rsid w:val="00B4756F"/>
    <w:rsid w:val="00B478B4"/>
    <w:rsid w:val="00B50159"/>
    <w:rsid w:val="00B503E8"/>
    <w:rsid w:val="00B508D7"/>
    <w:rsid w:val="00B50D16"/>
    <w:rsid w:val="00B51548"/>
    <w:rsid w:val="00B51EC1"/>
    <w:rsid w:val="00B54462"/>
    <w:rsid w:val="00B5450F"/>
    <w:rsid w:val="00B54A1F"/>
    <w:rsid w:val="00B5591E"/>
    <w:rsid w:val="00B55E08"/>
    <w:rsid w:val="00B55FA9"/>
    <w:rsid w:val="00B5610C"/>
    <w:rsid w:val="00B56B1F"/>
    <w:rsid w:val="00B578C5"/>
    <w:rsid w:val="00B60DCF"/>
    <w:rsid w:val="00B61232"/>
    <w:rsid w:val="00B63AB4"/>
    <w:rsid w:val="00B63B94"/>
    <w:rsid w:val="00B6449B"/>
    <w:rsid w:val="00B65820"/>
    <w:rsid w:val="00B6735A"/>
    <w:rsid w:val="00B70351"/>
    <w:rsid w:val="00B72706"/>
    <w:rsid w:val="00B727E5"/>
    <w:rsid w:val="00B72D05"/>
    <w:rsid w:val="00B72F50"/>
    <w:rsid w:val="00B73E13"/>
    <w:rsid w:val="00B752EB"/>
    <w:rsid w:val="00B7557B"/>
    <w:rsid w:val="00B76024"/>
    <w:rsid w:val="00B77463"/>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D25"/>
    <w:rsid w:val="00B93D09"/>
    <w:rsid w:val="00B959C0"/>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3067"/>
    <w:rsid w:val="00BF3B58"/>
    <w:rsid w:val="00BF4299"/>
    <w:rsid w:val="00BF44D9"/>
    <w:rsid w:val="00BF4E61"/>
    <w:rsid w:val="00BF588A"/>
    <w:rsid w:val="00BF5ACB"/>
    <w:rsid w:val="00BF60B3"/>
    <w:rsid w:val="00BF709A"/>
    <w:rsid w:val="00BF76A3"/>
    <w:rsid w:val="00BF79AA"/>
    <w:rsid w:val="00C0123D"/>
    <w:rsid w:val="00C02890"/>
    <w:rsid w:val="00C02F16"/>
    <w:rsid w:val="00C02F96"/>
    <w:rsid w:val="00C04425"/>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3CBA"/>
    <w:rsid w:val="00C34664"/>
    <w:rsid w:val="00C346D3"/>
    <w:rsid w:val="00C35C6E"/>
    <w:rsid w:val="00C36C09"/>
    <w:rsid w:val="00C40E04"/>
    <w:rsid w:val="00C4171B"/>
    <w:rsid w:val="00C42297"/>
    <w:rsid w:val="00C43754"/>
    <w:rsid w:val="00C445A1"/>
    <w:rsid w:val="00C44689"/>
    <w:rsid w:val="00C454D7"/>
    <w:rsid w:val="00C4600D"/>
    <w:rsid w:val="00C467CD"/>
    <w:rsid w:val="00C47ABD"/>
    <w:rsid w:val="00C50168"/>
    <w:rsid w:val="00C501D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805E5"/>
    <w:rsid w:val="00C81BB1"/>
    <w:rsid w:val="00C82AA6"/>
    <w:rsid w:val="00C8562D"/>
    <w:rsid w:val="00C86B00"/>
    <w:rsid w:val="00C86B68"/>
    <w:rsid w:val="00C87358"/>
    <w:rsid w:val="00C900BC"/>
    <w:rsid w:val="00C900F1"/>
    <w:rsid w:val="00C9036D"/>
    <w:rsid w:val="00C91D14"/>
    <w:rsid w:val="00C93158"/>
    <w:rsid w:val="00C93809"/>
    <w:rsid w:val="00C93EDD"/>
    <w:rsid w:val="00C946D6"/>
    <w:rsid w:val="00C94B11"/>
    <w:rsid w:val="00C953EF"/>
    <w:rsid w:val="00C95A1E"/>
    <w:rsid w:val="00C970AA"/>
    <w:rsid w:val="00C97311"/>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7362"/>
    <w:rsid w:val="00CC0088"/>
    <w:rsid w:val="00CC13F5"/>
    <w:rsid w:val="00CC24FB"/>
    <w:rsid w:val="00CC383D"/>
    <w:rsid w:val="00CC39FD"/>
    <w:rsid w:val="00CC407E"/>
    <w:rsid w:val="00CC4742"/>
    <w:rsid w:val="00CC69D4"/>
    <w:rsid w:val="00CD0C1A"/>
    <w:rsid w:val="00CD24B6"/>
    <w:rsid w:val="00CD2CD8"/>
    <w:rsid w:val="00CD3D24"/>
    <w:rsid w:val="00CD3DA4"/>
    <w:rsid w:val="00CD3FBE"/>
    <w:rsid w:val="00CD478F"/>
    <w:rsid w:val="00CD4E84"/>
    <w:rsid w:val="00CD4FBC"/>
    <w:rsid w:val="00CD50BD"/>
    <w:rsid w:val="00CE05CA"/>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CF7D78"/>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B6E"/>
    <w:rsid w:val="00D15BE3"/>
    <w:rsid w:val="00D15C08"/>
    <w:rsid w:val="00D15E25"/>
    <w:rsid w:val="00D1721D"/>
    <w:rsid w:val="00D20D3F"/>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66EA"/>
    <w:rsid w:val="00D3748A"/>
    <w:rsid w:val="00D37B0D"/>
    <w:rsid w:val="00D42B30"/>
    <w:rsid w:val="00D431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1DA3"/>
    <w:rsid w:val="00D71F79"/>
    <w:rsid w:val="00D72F23"/>
    <w:rsid w:val="00D734C7"/>
    <w:rsid w:val="00D743AA"/>
    <w:rsid w:val="00D74667"/>
    <w:rsid w:val="00D76E1B"/>
    <w:rsid w:val="00D77A65"/>
    <w:rsid w:val="00D77C45"/>
    <w:rsid w:val="00D80386"/>
    <w:rsid w:val="00D8248D"/>
    <w:rsid w:val="00D82A53"/>
    <w:rsid w:val="00D83034"/>
    <w:rsid w:val="00D84C6F"/>
    <w:rsid w:val="00D85273"/>
    <w:rsid w:val="00D858CF"/>
    <w:rsid w:val="00D85A6A"/>
    <w:rsid w:val="00D86100"/>
    <w:rsid w:val="00D876F7"/>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C26"/>
    <w:rsid w:val="00DA5555"/>
    <w:rsid w:val="00DA5597"/>
    <w:rsid w:val="00DA7259"/>
    <w:rsid w:val="00DA7588"/>
    <w:rsid w:val="00DA7822"/>
    <w:rsid w:val="00DB1751"/>
    <w:rsid w:val="00DB18FC"/>
    <w:rsid w:val="00DB1923"/>
    <w:rsid w:val="00DB26DD"/>
    <w:rsid w:val="00DB3A4C"/>
    <w:rsid w:val="00DB4879"/>
    <w:rsid w:val="00DB58FD"/>
    <w:rsid w:val="00DB5B00"/>
    <w:rsid w:val="00DB631E"/>
    <w:rsid w:val="00DB6399"/>
    <w:rsid w:val="00DC006E"/>
    <w:rsid w:val="00DC03C0"/>
    <w:rsid w:val="00DC13B0"/>
    <w:rsid w:val="00DC2182"/>
    <w:rsid w:val="00DC254A"/>
    <w:rsid w:val="00DC26FB"/>
    <w:rsid w:val="00DC2DCA"/>
    <w:rsid w:val="00DC36FC"/>
    <w:rsid w:val="00DC3902"/>
    <w:rsid w:val="00DC4081"/>
    <w:rsid w:val="00DC4F39"/>
    <w:rsid w:val="00DC4FFB"/>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85C"/>
    <w:rsid w:val="00E55C3D"/>
    <w:rsid w:val="00E56231"/>
    <w:rsid w:val="00E569C1"/>
    <w:rsid w:val="00E56E49"/>
    <w:rsid w:val="00E57329"/>
    <w:rsid w:val="00E57558"/>
    <w:rsid w:val="00E578B6"/>
    <w:rsid w:val="00E57D58"/>
    <w:rsid w:val="00E60A07"/>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650"/>
    <w:rsid w:val="00E737C0"/>
    <w:rsid w:val="00E7386A"/>
    <w:rsid w:val="00E73AEC"/>
    <w:rsid w:val="00E73FDC"/>
    <w:rsid w:val="00E74E88"/>
    <w:rsid w:val="00E75AF8"/>
    <w:rsid w:val="00E77CC4"/>
    <w:rsid w:val="00E80606"/>
    <w:rsid w:val="00E80D8D"/>
    <w:rsid w:val="00E81E4E"/>
    <w:rsid w:val="00E81EE3"/>
    <w:rsid w:val="00E82BC1"/>
    <w:rsid w:val="00E82C5D"/>
    <w:rsid w:val="00E84094"/>
    <w:rsid w:val="00E847B0"/>
    <w:rsid w:val="00E85737"/>
    <w:rsid w:val="00E85BBB"/>
    <w:rsid w:val="00E90872"/>
    <w:rsid w:val="00E908D9"/>
    <w:rsid w:val="00E90E69"/>
    <w:rsid w:val="00E91BDE"/>
    <w:rsid w:val="00E921AE"/>
    <w:rsid w:val="00E938AC"/>
    <w:rsid w:val="00E943EE"/>
    <w:rsid w:val="00E944E7"/>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43A"/>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94A"/>
    <w:rsid w:val="00ED2C69"/>
    <w:rsid w:val="00ED3221"/>
    <w:rsid w:val="00ED4465"/>
    <w:rsid w:val="00ED5190"/>
    <w:rsid w:val="00ED6672"/>
    <w:rsid w:val="00ED6BA5"/>
    <w:rsid w:val="00ED712F"/>
    <w:rsid w:val="00EE01E9"/>
    <w:rsid w:val="00EE036D"/>
    <w:rsid w:val="00EE2DC2"/>
    <w:rsid w:val="00EE51C2"/>
    <w:rsid w:val="00EE5769"/>
    <w:rsid w:val="00EE6CB7"/>
    <w:rsid w:val="00EF03BB"/>
    <w:rsid w:val="00EF0B73"/>
    <w:rsid w:val="00EF18E1"/>
    <w:rsid w:val="00EF2792"/>
    <w:rsid w:val="00EF3726"/>
    <w:rsid w:val="00EF6464"/>
    <w:rsid w:val="00EF713E"/>
    <w:rsid w:val="00F001B4"/>
    <w:rsid w:val="00F00FAE"/>
    <w:rsid w:val="00F01A21"/>
    <w:rsid w:val="00F01A66"/>
    <w:rsid w:val="00F02013"/>
    <w:rsid w:val="00F0240F"/>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6B86"/>
    <w:rsid w:val="00F273E1"/>
    <w:rsid w:val="00F313F6"/>
    <w:rsid w:val="00F31B9E"/>
    <w:rsid w:val="00F33AB1"/>
    <w:rsid w:val="00F3518E"/>
    <w:rsid w:val="00F40727"/>
    <w:rsid w:val="00F40A3D"/>
    <w:rsid w:val="00F41565"/>
    <w:rsid w:val="00F41712"/>
    <w:rsid w:val="00F42260"/>
    <w:rsid w:val="00F423D3"/>
    <w:rsid w:val="00F43013"/>
    <w:rsid w:val="00F437E2"/>
    <w:rsid w:val="00F4389A"/>
    <w:rsid w:val="00F47654"/>
    <w:rsid w:val="00F47EE6"/>
    <w:rsid w:val="00F550AF"/>
    <w:rsid w:val="00F55C05"/>
    <w:rsid w:val="00F569C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51EF"/>
    <w:rsid w:val="00F8594D"/>
    <w:rsid w:val="00F861C7"/>
    <w:rsid w:val="00F86B3B"/>
    <w:rsid w:val="00F877B6"/>
    <w:rsid w:val="00F907A5"/>
    <w:rsid w:val="00F90BC7"/>
    <w:rsid w:val="00F91C43"/>
    <w:rsid w:val="00F924D8"/>
    <w:rsid w:val="00F93056"/>
    <w:rsid w:val="00F9345A"/>
    <w:rsid w:val="00F93BD2"/>
    <w:rsid w:val="00F94E6D"/>
    <w:rsid w:val="00F94F91"/>
    <w:rsid w:val="00F956E8"/>
    <w:rsid w:val="00F96864"/>
    <w:rsid w:val="00F97908"/>
    <w:rsid w:val="00F97BCF"/>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431"/>
    <w:rsid w:val="00FC74EF"/>
    <w:rsid w:val="00FC7B21"/>
    <w:rsid w:val="00FD0112"/>
    <w:rsid w:val="00FD07FB"/>
    <w:rsid w:val="00FD0807"/>
    <w:rsid w:val="00FD1466"/>
    <w:rsid w:val="00FD1856"/>
    <w:rsid w:val="00FD19FE"/>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0535E"/>
    <w:rsid w:val="010E26AA"/>
    <w:rsid w:val="015E63BE"/>
    <w:rsid w:val="016802A2"/>
    <w:rsid w:val="016F3874"/>
    <w:rsid w:val="01700864"/>
    <w:rsid w:val="01B8792C"/>
    <w:rsid w:val="01C47914"/>
    <w:rsid w:val="01FA450B"/>
    <w:rsid w:val="020E1AA3"/>
    <w:rsid w:val="023D4A41"/>
    <w:rsid w:val="02822821"/>
    <w:rsid w:val="02C34159"/>
    <w:rsid w:val="02CF1F63"/>
    <w:rsid w:val="02E96456"/>
    <w:rsid w:val="02EB1AD6"/>
    <w:rsid w:val="030848E7"/>
    <w:rsid w:val="030F7C19"/>
    <w:rsid w:val="032E5078"/>
    <w:rsid w:val="0333581A"/>
    <w:rsid w:val="033E03DB"/>
    <w:rsid w:val="03752CE1"/>
    <w:rsid w:val="03B0385F"/>
    <w:rsid w:val="03F017A9"/>
    <w:rsid w:val="04080A73"/>
    <w:rsid w:val="042F14C5"/>
    <w:rsid w:val="043B323E"/>
    <w:rsid w:val="044550F7"/>
    <w:rsid w:val="045308D9"/>
    <w:rsid w:val="045501AB"/>
    <w:rsid w:val="045D09F3"/>
    <w:rsid w:val="048E0D9D"/>
    <w:rsid w:val="04933EBD"/>
    <w:rsid w:val="04B42320"/>
    <w:rsid w:val="04DC1A3B"/>
    <w:rsid w:val="04E464D2"/>
    <w:rsid w:val="05E0590D"/>
    <w:rsid w:val="05F67408"/>
    <w:rsid w:val="06313A82"/>
    <w:rsid w:val="06601EF8"/>
    <w:rsid w:val="0679036E"/>
    <w:rsid w:val="06AA7FB1"/>
    <w:rsid w:val="06BD45EC"/>
    <w:rsid w:val="06F853B7"/>
    <w:rsid w:val="07056DF5"/>
    <w:rsid w:val="07977397"/>
    <w:rsid w:val="079A04BD"/>
    <w:rsid w:val="07BC1C0A"/>
    <w:rsid w:val="07D85C2B"/>
    <w:rsid w:val="07E469BF"/>
    <w:rsid w:val="08174E79"/>
    <w:rsid w:val="08315CF8"/>
    <w:rsid w:val="08363A09"/>
    <w:rsid w:val="08555FBC"/>
    <w:rsid w:val="08631718"/>
    <w:rsid w:val="086D4748"/>
    <w:rsid w:val="087144A2"/>
    <w:rsid w:val="08A2456D"/>
    <w:rsid w:val="08EB0C1D"/>
    <w:rsid w:val="09196B83"/>
    <w:rsid w:val="0942392A"/>
    <w:rsid w:val="096B504E"/>
    <w:rsid w:val="098D32A6"/>
    <w:rsid w:val="09AD672F"/>
    <w:rsid w:val="09BD6330"/>
    <w:rsid w:val="0A236E09"/>
    <w:rsid w:val="0A46707A"/>
    <w:rsid w:val="0A87677A"/>
    <w:rsid w:val="0AED09C6"/>
    <w:rsid w:val="0AF97756"/>
    <w:rsid w:val="0B3F730B"/>
    <w:rsid w:val="0B6D0532"/>
    <w:rsid w:val="0B6F7631"/>
    <w:rsid w:val="0B8263D2"/>
    <w:rsid w:val="0B9D1EDA"/>
    <w:rsid w:val="0BEF6379"/>
    <w:rsid w:val="0C0C0559"/>
    <w:rsid w:val="0C284EC8"/>
    <w:rsid w:val="0C4A1412"/>
    <w:rsid w:val="0C5723A2"/>
    <w:rsid w:val="0C8D3FBB"/>
    <w:rsid w:val="0C973F44"/>
    <w:rsid w:val="0CB30B60"/>
    <w:rsid w:val="0CB31519"/>
    <w:rsid w:val="0D1D1299"/>
    <w:rsid w:val="0D2F3C11"/>
    <w:rsid w:val="0D4C3854"/>
    <w:rsid w:val="0D820666"/>
    <w:rsid w:val="0D9949AF"/>
    <w:rsid w:val="0E22667F"/>
    <w:rsid w:val="0E7133DB"/>
    <w:rsid w:val="0E862777"/>
    <w:rsid w:val="0EB02D5D"/>
    <w:rsid w:val="0EBF58D7"/>
    <w:rsid w:val="0ECD0211"/>
    <w:rsid w:val="0EE41340"/>
    <w:rsid w:val="0EF6205D"/>
    <w:rsid w:val="0F51018B"/>
    <w:rsid w:val="0F5D0496"/>
    <w:rsid w:val="0F70723D"/>
    <w:rsid w:val="0FDD3C83"/>
    <w:rsid w:val="0FE81BCC"/>
    <w:rsid w:val="0FF16A91"/>
    <w:rsid w:val="100C2D50"/>
    <w:rsid w:val="10C37F71"/>
    <w:rsid w:val="10D434AF"/>
    <w:rsid w:val="112879BB"/>
    <w:rsid w:val="11652D87"/>
    <w:rsid w:val="116C3E69"/>
    <w:rsid w:val="117A1219"/>
    <w:rsid w:val="119E6AC4"/>
    <w:rsid w:val="11D47AC4"/>
    <w:rsid w:val="11E95A8C"/>
    <w:rsid w:val="121014F6"/>
    <w:rsid w:val="12960B26"/>
    <w:rsid w:val="12C80FCF"/>
    <w:rsid w:val="12C823C9"/>
    <w:rsid w:val="12EC2AC3"/>
    <w:rsid w:val="133603FB"/>
    <w:rsid w:val="134A7123"/>
    <w:rsid w:val="13F928AA"/>
    <w:rsid w:val="14036A69"/>
    <w:rsid w:val="14062C4D"/>
    <w:rsid w:val="141472D0"/>
    <w:rsid w:val="14582DD9"/>
    <w:rsid w:val="14650CAE"/>
    <w:rsid w:val="14844E54"/>
    <w:rsid w:val="149429FF"/>
    <w:rsid w:val="14D60C00"/>
    <w:rsid w:val="14DF782F"/>
    <w:rsid w:val="15476D9A"/>
    <w:rsid w:val="15562BA2"/>
    <w:rsid w:val="157A373A"/>
    <w:rsid w:val="15DD707B"/>
    <w:rsid w:val="161C7923"/>
    <w:rsid w:val="1669724C"/>
    <w:rsid w:val="16921E0E"/>
    <w:rsid w:val="16C97B1E"/>
    <w:rsid w:val="17063EAC"/>
    <w:rsid w:val="17522568"/>
    <w:rsid w:val="17642A82"/>
    <w:rsid w:val="17687A46"/>
    <w:rsid w:val="17791944"/>
    <w:rsid w:val="178145F0"/>
    <w:rsid w:val="17DA3C99"/>
    <w:rsid w:val="180F6394"/>
    <w:rsid w:val="181C3988"/>
    <w:rsid w:val="182000B1"/>
    <w:rsid w:val="1858112E"/>
    <w:rsid w:val="18895BAA"/>
    <w:rsid w:val="18BC353F"/>
    <w:rsid w:val="18DD4580"/>
    <w:rsid w:val="191129DD"/>
    <w:rsid w:val="192A5F9C"/>
    <w:rsid w:val="197A3818"/>
    <w:rsid w:val="19F84AA0"/>
    <w:rsid w:val="19FC4481"/>
    <w:rsid w:val="1A0B7235"/>
    <w:rsid w:val="1A1D391A"/>
    <w:rsid w:val="1A1E312F"/>
    <w:rsid w:val="1A214741"/>
    <w:rsid w:val="1A2D0BB7"/>
    <w:rsid w:val="1A847D79"/>
    <w:rsid w:val="1AE9373A"/>
    <w:rsid w:val="1AF00B66"/>
    <w:rsid w:val="1B021899"/>
    <w:rsid w:val="1B1E08AD"/>
    <w:rsid w:val="1B1F2A63"/>
    <w:rsid w:val="1B490FE0"/>
    <w:rsid w:val="1B4B454D"/>
    <w:rsid w:val="1B5A28FC"/>
    <w:rsid w:val="1B5D0142"/>
    <w:rsid w:val="1B607D65"/>
    <w:rsid w:val="1B7549E9"/>
    <w:rsid w:val="1BF76188"/>
    <w:rsid w:val="1C247316"/>
    <w:rsid w:val="1C2709E7"/>
    <w:rsid w:val="1C3E267B"/>
    <w:rsid w:val="1C5411FA"/>
    <w:rsid w:val="1C6875C3"/>
    <w:rsid w:val="1C692D59"/>
    <w:rsid w:val="1C911B84"/>
    <w:rsid w:val="1CD46CF8"/>
    <w:rsid w:val="1CE47445"/>
    <w:rsid w:val="1CE87A24"/>
    <w:rsid w:val="1CF16498"/>
    <w:rsid w:val="1CFA3FB4"/>
    <w:rsid w:val="1D452306"/>
    <w:rsid w:val="1D5957FC"/>
    <w:rsid w:val="1D7D05B1"/>
    <w:rsid w:val="1D8A755E"/>
    <w:rsid w:val="1DDB5CA8"/>
    <w:rsid w:val="1E15092B"/>
    <w:rsid w:val="1E67352C"/>
    <w:rsid w:val="1E7D6B4F"/>
    <w:rsid w:val="1EA854CE"/>
    <w:rsid w:val="1ED372E1"/>
    <w:rsid w:val="1EF7446D"/>
    <w:rsid w:val="1F0A132A"/>
    <w:rsid w:val="1F1F6479"/>
    <w:rsid w:val="1F8C4988"/>
    <w:rsid w:val="1F953F9B"/>
    <w:rsid w:val="1F973C6D"/>
    <w:rsid w:val="1FA65D1D"/>
    <w:rsid w:val="1FBA205C"/>
    <w:rsid w:val="1FC1490D"/>
    <w:rsid w:val="1FD37CCE"/>
    <w:rsid w:val="1FDE21BC"/>
    <w:rsid w:val="202E0280"/>
    <w:rsid w:val="20DD6123"/>
    <w:rsid w:val="212F30E0"/>
    <w:rsid w:val="21555DA2"/>
    <w:rsid w:val="215640D4"/>
    <w:rsid w:val="215A1AE8"/>
    <w:rsid w:val="21725D75"/>
    <w:rsid w:val="219951C9"/>
    <w:rsid w:val="21A8300F"/>
    <w:rsid w:val="220021FF"/>
    <w:rsid w:val="22486A9B"/>
    <w:rsid w:val="22627E92"/>
    <w:rsid w:val="227007B2"/>
    <w:rsid w:val="23377986"/>
    <w:rsid w:val="236F7957"/>
    <w:rsid w:val="238803DF"/>
    <w:rsid w:val="23AA0403"/>
    <w:rsid w:val="23BC1196"/>
    <w:rsid w:val="23D26990"/>
    <w:rsid w:val="242A123F"/>
    <w:rsid w:val="245576DD"/>
    <w:rsid w:val="24A43E8A"/>
    <w:rsid w:val="24E3181D"/>
    <w:rsid w:val="25277A37"/>
    <w:rsid w:val="252F40FE"/>
    <w:rsid w:val="254F64C4"/>
    <w:rsid w:val="25506221"/>
    <w:rsid w:val="25A66C1E"/>
    <w:rsid w:val="25A72122"/>
    <w:rsid w:val="25BA7556"/>
    <w:rsid w:val="25C703D4"/>
    <w:rsid w:val="25D14BC6"/>
    <w:rsid w:val="25F01066"/>
    <w:rsid w:val="2611234C"/>
    <w:rsid w:val="26157A9A"/>
    <w:rsid w:val="262A7837"/>
    <w:rsid w:val="264A04A5"/>
    <w:rsid w:val="26784C00"/>
    <w:rsid w:val="26816D87"/>
    <w:rsid w:val="26A737B2"/>
    <w:rsid w:val="26C32BBA"/>
    <w:rsid w:val="26EB4E1D"/>
    <w:rsid w:val="26FF5A08"/>
    <w:rsid w:val="276F47C4"/>
    <w:rsid w:val="27886C4C"/>
    <w:rsid w:val="27AE3022"/>
    <w:rsid w:val="28062CA4"/>
    <w:rsid w:val="281E7BA2"/>
    <w:rsid w:val="28202FCE"/>
    <w:rsid w:val="28212A1F"/>
    <w:rsid w:val="285C498E"/>
    <w:rsid w:val="288D4CC2"/>
    <w:rsid w:val="28A94470"/>
    <w:rsid w:val="28EB3A97"/>
    <w:rsid w:val="28F35AC4"/>
    <w:rsid w:val="28F858F5"/>
    <w:rsid w:val="290B640E"/>
    <w:rsid w:val="29653351"/>
    <w:rsid w:val="29675EF0"/>
    <w:rsid w:val="29C31412"/>
    <w:rsid w:val="29E76DCD"/>
    <w:rsid w:val="29FC23CC"/>
    <w:rsid w:val="2A4137A0"/>
    <w:rsid w:val="2A590617"/>
    <w:rsid w:val="2A973850"/>
    <w:rsid w:val="2AD838B4"/>
    <w:rsid w:val="2AE473A0"/>
    <w:rsid w:val="2B1859F0"/>
    <w:rsid w:val="2B1F140B"/>
    <w:rsid w:val="2B404463"/>
    <w:rsid w:val="2BC34C3C"/>
    <w:rsid w:val="2BE14068"/>
    <w:rsid w:val="2C18602A"/>
    <w:rsid w:val="2C411ED2"/>
    <w:rsid w:val="2C776A5F"/>
    <w:rsid w:val="2C7E00A0"/>
    <w:rsid w:val="2CF36669"/>
    <w:rsid w:val="2D0265D3"/>
    <w:rsid w:val="2D397C4C"/>
    <w:rsid w:val="2D446AC7"/>
    <w:rsid w:val="2D7A556D"/>
    <w:rsid w:val="2DA47739"/>
    <w:rsid w:val="2E051F82"/>
    <w:rsid w:val="2E2E66AE"/>
    <w:rsid w:val="2E4329AA"/>
    <w:rsid w:val="2E530968"/>
    <w:rsid w:val="2E5C6C45"/>
    <w:rsid w:val="2E6C1280"/>
    <w:rsid w:val="2E933902"/>
    <w:rsid w:val="2ECE749E"/>
    <w:rsid w:val="2ED536B1"/>
    <w:rsid w:val="2EF129F8"/>
    <w:rsid w:val="2EFA550C"/>
    <w:rsid w:val="2F320313"/>
    <w:rsid w:val="2F722048"/>
    <w:rsid w:val="2F773B9C"/>
    <w:rsid w:val="2F7A3D01"/>
    <w:rsid w:val="302C20AA"/>
    <w:rsid w:val="307C6643"/>
    <w:rsid w:val="30881314"/>
    <w:rsid w:val="30DE7187"/>
    <w:rsid w:val="30E65C36"/>
    <w:rsid w:val="311C0471"/>
    <w:rsid w:val="313C0D86"/>
    <w:rsid w:val="31914AA5"/>
    <w:rsid w:val="319A58AA"/>
    <w:rsid w:val="320D534B"/>
    <w:rsid w:val="32823C86"/>
    <w:rsid w:val="329D4E6D"/>
    <w:rsid w:val="32A11937"/>
    <w:rsid w:val="32A82519"/>
    <w:rsid w:val="32B95694"/>
    <w:rsid w:val="32BC14CE"/>
    <w:rsid w:val="32CB3652"/>
    <w:rsid w:val="32E227D9"/>
    <w:rsid w:val="32FE5808"/>
    <w:rsid w:val="33080D5E"/>
    <w:rsid w:val="330D573A"/>
    <w:rsid w:val="333B18DB"/>
    <w:rsid w:val="334415BC"/>
    <w:rsid w:val="33693EA6"/>
    <w:rsid w:val="33717AE2"/>
    <w:rsid w:val="33C807CE"/>
    <w:rsid w:val="340F574F"/>
    <w:rsid w:val="34583C03"/>
    <w:rsid w:val="348F73AD"/>
    <w:rsid w:val="34933CBE"/>
    <w:rsid w:val="34DD24FD"/>
    <w:rsid w:val="34F826E4"/>
    <w:rsid w:val="35331A35"/>
    <w:rsid w:val="357B619B"/>
    <w:rsid w:val="359A3911"/>
    <w:rsid w:val="35A00268"/>
    <w:rsid w:val="35C620C7"/>
    <w:rsid w:val="35D10FF6"/>
    <w:rsid w:val="35E27131"/>
    <w:rsid w:val="365144B0"/>
    <w:rsid w:val="369305C7"/>
    <w:rsid w:val="36B0140A"/>
    <w:rsid w:val="36BC6D9E"/>
    <w:rsid w:val="36CC39BA"/>
    <w:rsid w:val="36E44409"/>
    <w:rsid w:val="36FC6B4C"/>
    <w:rsid w:val="37196FDA"/>
    <w:rsid w:val="373C0908"/>
    <w:rsid w:val="3754317B"/>
    <w:rsid w:val="376343E3"/>
    <w:rsid w:val="376E31A4"/>
    <w:rsid w:val="37755827"/>
    <w:rsid w:val="37A46F67"/>
    <w:rsid w:val="37AF25C5"/>
    <w:rsid w:val="37D116D4"/>
    <w:rsid w:val="381D4E17"/>
    <w:rsid w:val="385E1A50"/>
    <w:rsid w:val="38765B93"/>
    <w:rsid w:val="389C4CA2"/>
    <w:rsid w:val="38AA05FF"/>
    <w:rsid w:val="38E00D4B"/>
    <w:rsid w:val="38FC1842"/>
    <w:rsid w:val="39390E32"/>
    <w:rsid w:val="397E30A1"/>
    <w:rsid w:val="39BD417A"/>
    <w:rsid w:val="39DC7A5C"/>
    <w:rsid w:val="3A30015A"/>
    <w:rsid w:val="3A443F81"/>
    <w:rsid w:val="3A8A063C"/>
    <w:rsid w:val="3A992A45"/>
    <w:rsid w:val="3A9A0868"/>
    <w:rsid w:val="3AFA56A0"/>
    <w:rsid w:val="3B7344FF"/>
    <w:rsid w:val="3BCA6819"/>
    <w:rsid w:val="3BE512AD"/>
    <w:rsid w:val="3BEE5E77"/>
    <w:rsid w:val="3BF3033E"/>
    <w:rsid w:val="3C3B33C4"/>
    <w:rsid w:val="3C9A210E"/>
    <w:rsid w:val="3CBD7CCD"/>
    <w:rsid w:val="3CCF0A8C"/>
    <w:rsid w:val="3CE50DA5"/>
    <w:rsid w:val="3CF05EED"/>
    <w:rsid w:val="3D0A20B5"/>
    <w:rsid w:val="3E0C4398"/>
    <w:rsid w:val="3E327FC3"/>
    <w:rsid w:val="3E3775C4"/>
    <w:rsid w:val="3E9714F9"/>
    <w:rsid w:val="3EA20CE3"/>
    <w:rsid w:val="3EBD15E5"/>
    <w:rsid w:val="3EC8180D"/>
    <w:rsid w:val="3EC978CF"/>
    <w:rsid w:val="3F0C727A"/>
    <w:rsid w:val="3F0F268B"/>
    <w:rsid w:val="3F44519E"/>
    <w:rsid w:val="3F6C4FBD"/>
    <w:rsid w:val="3F932207"/>
    <w:rsid w:val="3F9E57FE"/>
    <w:rsid w:val="400060CE"/>
    <w:rsid w:val="401563C2"/>
    <w:rsid w:val="406D259E"/>
    <w:rsid w:val="407164DF"/>
    <w:rsid w:val="409A3AF1"/>
    <w:rsid w:val="40AA4C70"/>
    <w:rsid w:val="40F97D8C"/>
    <w:rsid w:val="415F59BB"/>
    <w:rsid w:val="416F2A2F"/>
    <w:rsid w:val="417905CD"/>
    <w:rsid w:val="41BB57DA"/>
    <w:rsid w:val="41CF2ADC"/>
    <w:rsid w:val="41F8184D"/>
    <w:rsid w:val="41FF13FF"/>
    <w:rsid w:val="420838EB"/>
    <w:rsid w:val="42130403"/>
    <w:rsid w:val="4215688B"/>
    <w:rsid w:val="421B174A"/>
    <w:rsid w:val="421F332D"/>
    <w:rsid w:val="42465263"/>
    <w:rsid w:val="424C4DB9"/>
    <w:rsid w:val="42676BBA"/>
    <w:rsid w:val="4268251E"/>
    <w:rsid w:val="42753822"/>
    <w:rsid w:val="428A35DC"/>
    <w:rsid w:val="42E72CD4"/>
    <w:rsid w:val="42F0684A"/>
    <w:rsid w:val="432128F8"/>
    <w:rsid w:val="43370F53"/>
    <w:rsid w:val="437A6E9D"/>
    <w:rsid w:val="43A37E1F"/>
    <w:rsid w:val="43AB3449"/>
    <w:rsid w:val="43C20BB6"/>
    <w:rsid w:val="448A299B"/>
    <w:rsid w:val="44B0213F"/>
    <w:rsid w:val="44C70D28"/>
    <w:rsid w:val="44D668EB"/>
    <w:rsid w:val="452F5D5D"/>
    <w:rsid w:val="45CB290B"/>
    <w:rsid w:val="46374870"/>
    <w:rsid w:val="46475EDA"/>
    <w:rsid w:val="464E5DF8"/>
    <w:rsid w:val="4655218E"/>
    <w:rsid w:val="46A87496"/>
    <w:rsid w:val="46AC0522"/>
    <w:rsid w:val="46FB1DBC"/>
    <w:rsid w:val="47036072"/>
    <w:rsid w:val="47051CCB"/>
    <w:rsid w:val="47532331"/>
    <w:rsid w:val="4775342F"/>
    <w:rsid w:val="48005341"/>
    <w:rsid w:val="48287A01"/>
    <w:rsid w:val="48474C00"/>
    <w:rsid w:val="48531F4C"/>
    <w:rsid w:val="485E1AE5"/>
    <w:rsid w:val="4883458D"/>
    <w:rsid w:val="48A54757"/>
    <w:rsid w:val="48EE7E02"/>
    <w:rsid w:val="490C46B1"/>
    <w:rsid w:val="493E309A"/>
    <w:rsid w:val="4944338E"/>
    <w:rsid w:val="494D2B99"/>
    <w:rsid w:val="49591134"/>
    <w:rsid w:val="49855C24"/>
    <w:rsid w:val="499D10E1"/>
    <w:rsid w:val="49D54A18"/>
    <w:rsid w:val="49D84058"/>
    <w:rsid w:val="49E46EA6"/>
    <w:rsid w:val="49E868EF"/>
    <w:rsid w:val="4A0F32E7"/>
    <w:rsid w:val="4A1E34CC"/>
    <w:rsid w:val="4A221AB4"/>
    <w:rsid w:val="4A34500D"/>
    <w:rsid w:val="4A3A2B38"/>
    <w:rsid w:val="4A660B78"/>
    <w:rsid w:val="4A75754C"/>
    <w:rsid w:val="4A8B5302"/>
    <w:rsid w:val="4AA8165B"/>
    <w:rsid w:val="4AA86352"/>
    <w:rsid w:val="4AAB6212"/>
    <w:rsid w:val="4AB76A5B"/>
    <w:rsid w:val="4ACD7CB5"/>
    <w:rsid w:val="4BA74DFA"/>
    <w:rsid w:val="4BB1377A"/>
    <w:rsid w:val="4BCA26AA"/>
    <w:rsid w:val="4BCE03ED"/>
    <w:rsid w:val="4BE1479E"/>
    <w:rsid w:val="4C003135"/>
    <w:rsid w:val="4C3C7431"/>
    <w:rsid w:val="4C61521F"/>
    <w:rsid w:val="4C792F14"/>
    <w:rsid w:val="4C7E7582"/>
    <w:rsid w:val="4C9B5FBA"/>
    <w:rsid w:val="4C9F0E04"/>
    <w:rsid w:val="4CA43A25"/>
    <w:rsid w:val="4D433DB6"/>
    <w:rsid w:val="4D530ADD"/>
    <w:rsid w:val="4DAE0631"/>
    <w:rsid w:val="4DC44220"/>
    <w:rsid w:val="4DFA408F"/>
    <w:rsid w:val="4EBC7953"/>
    <w:rsid w:val="4EC75D04"/>
    <w:rsid w:val="4EEB1C3F"/>
    <w:rsid w:val="4F0E74E4"/>
    <w:rsid w:val="4F190C8A"/>
    <w:rsid w:val="4F8E3C09"/>
    <w:rsid w:val="4F8F6C3C"/>
    <w:rsid w:val="4F9A23CE"/>
    <w:rsid w:val="4FA64E07"/>
    <w:rsid w:val="500D5304"/>
    <w:rsid w:val="500D6DA7"/>
    <w:rsid w:val="50265CE3"/>
    <w:rsid w:val="506C7C75"/>
    <w:rsid w:val="507F089D"/>
    <w:rsid w:val="512A5A56"/>
    <w:rsid w:val="51390CEF"/>
    <w:rsid w:val="51452B0B"/>
    <w:rsid w:val="514E0C83"/>
    <w:rsid w:val="51AC66EC"/>
    <w:rsid w:val="51BD3E49"/>
    <w:rsid w:val="52292D5F"/>
    <w:rsid w:val="5245168D"/>
    <w:rsid w:val="524D0BEB"/>
    <w:rsid w:val="52627EF7"/>
    <w:rsid w:val="526A5370"/>
    <w:rsid w:val="527B5C87"/>
    <w:rsid w:val="52890E88"/>
    <w:rsid w:val="52BC12E7"/>
    <w:rsid w:val="52CC7EB2"/>
    <w:rsid w:val="530128AB"/>
    <w:rsid w:val="5306085A"/>
    <w:rsid w:val="533844E8"/>
    <w:rsid w:val="53D212A6"/>
    <w:rsid w:val="54363813"/>
    <w:rsid w:val="545526F0"/>
    <w:rsid w:val="54881577"/>
    <w:rsid w:val="549E77D2"/>
    <w:rsid w:val="54B57839"/>
    <w:rsid w:val="54CF0594"/>
    <w:rsid w:val="55013843"/>
    <w:rsid w:val="551C6588"/>
    <w:rsid w:val="553C28FF"/>
    <w:rsid w:val="55806ED8"/>
    <w:rsid w:val="5595273D"/>
    <w:rsid w:val="55A27FF4"/>
    <w:rsid w:val="55AA5A00"/>
    <w:rsid w:val="56065163"/>
    <w:rsid w:val="561E68C3"/>
    <w:rsid w:val="562B1FCE"/>
    <w:rsid w:val="56471260"/>
    <w:rsid w:val="569F6ADB"/>
    <w:rsid w:val="57044630"/>
    <w:rsid w:val="57146F33"/>
    <w:rsid w:val="578344F1"/>
    <w:rsid w:val="578616C7"/>
    <w:rsid w:val="579C2E51"/>
    <w:rsid w:val="57AA5DA7"/>
    <w:rsid w:val="57B73179"/>
    <w:rsid w:val="57BA773A"/>
    <w:rsid w:val="57D4618D"/>
    <w:rsid w:val="58137757"/>
    <w:rsid w:val="586C74C7"/>
    <w:rsid w:val="587F7544"/>
    <w:rsid w:val="588A7124"/>
    <w:rsid w:val="58D170FA"/>
    <w:rsid w:val="59003AB1"/>
    <w:rsid w:val="59140A5F"/>
    <w:rsid w:val="5925167D"/>
    <w:rsid w:val="598307B6"/>
    <w:rsid w:val="59A20437"/>
    <w:rsid w:val="59BC79BE"/>
    <w:rsid w:val="59E15A33"/>
    <w:rsid w:val="5A0751DF"/>
    <w:rsid w:val="5A36690C"/>
    <w:rsid w:val="5A975A33"/>
    <w:rsid w:val="5AB9795C"/>
    <w:rsid w:val="5B1A2730"/>
    <w:rsid w:val="5B283604"/>
    <w:rsid w:val="5B65364C"/>
    <w:rsid w:val="5B954B71"/>
    <w:rsid w:val="5BC64B0C"/>
    <w:rsid w:val="5BCC5B32"/>
    <w:rsid w:val="5BE86508"/>
    <w:rsid w:val="5BF131EC"/>
    <w:rsid w:val="5C212921"/>
    <w:rsid w:val="5C6E418E"/>
    <w:rsid w:val="5C6E5495"/>
    <w:rsid w:val="5C9B3129"/>
    <w:rsid w:val="5CBD41C9"/>
    <w:rsid w:val="5CC31626"/>
    <w:rsid w:val="5CE2002D"/>
    <w:rsid w:val="5CE245BE"/>
    <w:rsid w:val="5D0F284C"/>
    <w:rsid w:val="5D2B6741"/>
    <w:rsid w:val="5D3C25A7"/>
    <w:rsid w:val="5D4D1522"/>
    <w:rsid w:val="5D631CDA"/>
    <w:rsid w:val="5D8461BB"/>
    <w:rsid w:val="5D8C6A43"/>
    <w:rsid w:val="5DA1413E"/>
    <w:rsid w:val="5E6231C2"/>
    <w:rsid w:val="5EB17A86"/>
    <w:rsid w:val="5EE74795"/>
    <w:rsid w:val="5F0C6534"/>
    <w:rsid w:val="5F106909"/>
    <w:rsid w:val="5F1B13C2"/>
    <w:rsid w:val="5F296D83"/>
    <w:rsid w:val="5F3A587A"/>
    <w:rsid w:val="5F5F66B6"/>
    <w:rsid w:val="5F7D1182"/>
    <w:rsid w:val="5F842E22"/>
    <w:rsid w:val="5FAA5893"/>
    <w:rsid w:val="5FD75F60"/>
    <w:rsid w:val="5FDB792D"/>
    <w:rsid w:val="601042AB"/>
    <w:rsid w:val="60396B8F"/>
    <w:rsid w:val="60476847"/>
    <w:rsid w:val="6048330B"/>
    <w:rsid w:val="606C6E90"/>
    <w:rsid w:val="60743A6C"/>
    <w:rsid w:val="608E0279"/>
    <w:rsid w:val="60F729B1"/>
    <w:rsid w:val="60FF7512"/>
    <w:rsid w:val="61AC68AE"/>
    <w:rsid w:val="61EF5BCF"/>
    <w:rsid w:val="62484918"/>
    <w:rsid w:val="625A56DC"/>
    <w:rsid w:val="627A203F"/>
    <w:rsid w:val="629E1070"/>
    <w:rsid w:val="62D51FB1"/>
    <w:rsid w:val="62E83A30"/>
    <w:rsid w:val="62EE35EA"/>
    <w:rsid w:val="630172BC"/>
    <w:rsid w:val="630B55E9"/>
    <w:rsid w:val="632D6EEA"/>
    <w:rsid w:val="640F2A91"/>
    <w:rsid w:val="6418347F"/>
    <w:rsid w:val="64214298"/>
    <w:rsid w:val="64256E1C"/>
    <w:rsid w:val="647A74F6"/>
    <w:rsid w:val="64964044"/>
    <w:rsid w:val="64AA5431"/>
    <w:rsid w:val="64DA6FAB"/>
    <w:rsid w:val="64E56156"/>
    <w:rsid w:val="64F473DD"/>
    <w:rsid w:val="650A1317"/>
    <w:rsid w:val="653127E3"/>
    <w:rsid w:val="655004B1"/>
    <w:rsid w:val="656F573E"/>
    <w:rsid w:val="658C6944"/>
    <w:rsid w:val="65F87A85"/>
    <w:rsid w:val="66196CAA"/>
    <w:rsid w:val="662315AA"/>
    <w:rsid w:val="66255A0E"/>
    <w:rsid w:val="664B6253"/>
    <w:rsid w:val="665218D9"/>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604A82"/>
    <w:rsid w:val="687D2CB6"/>
    <w:rsid w:val="68872AD1"/>
    <w:rsid w:val="68A129B9"/>
    <w:rsid w:val="68A6730E"/>
    <w:rsid w:val="68E67A18"/>
    <w:rsid w:val="68F36AD9"/>
    <w:rsid w:val="69413541"/>
    <w:rsid w:val="69797C2C"/>
    <w:rsid w:val="69983703"/>
    <w:rsid w:val="69B65A95"/>
    <w:rsid w:val="69B9178D"/>
    <w:rsid w:val="69BD606E"/>
    <w:rsid w:val="6A2F624F"/>
    <w:rsid w:val="6ADA34DB"/>
    <w:rsid w:val="6ADF1CF0"/>
    <w:rsid w:val="6B096A21"/>
    <w:rsid w:val="6B3055CD"/>
    <w:rsid w:val="6B47388C"/>
    <w:rsid w:val="6B4D4710"/>
    <w:rsid w:val="6B516ECB"/>
    <w:rsid w:val="6B58643F"/>
    <w:rsid w:val="6B5871D9"/>
    <w:rsid w:val="6B5A3D5E"/>
    <w:rsid w:val="6B5A6BC6"/>
    <w:rsid w:val="6BC94603"/>
    <w:rsid w:val="6C22294B"/>
    <w:rsid w:val="6C30519E"/>
    <w:rsid w:val="6C340669"/>
    <w:rsid w:val="6C6F1644"/>
    <w:rsid w:val="6C862525"/>
    <w:rsid w:val="6CED6020"/>
    <w:rsid w:val="6D037F17"/>
    <w:rsid w:val="6D041FEA"/>
    <w:rsid w:val="6D0D2515"/>
    <w:rsid w:val="6D185857"/>
    <w:rsid w:val="6D2115AE"/>
    <w:rsid w:val="6D4F21E4"/>
    <w:rsid w:val="6D73341D"/>
    <w:rsid w:val="6D79477C"/>
    <w:rsid w:val="6D975834"/>
    <w:rsid w:val="6DA80A88"/>
    <w:rsid w:val="6DEB4970"/>
    <w:rsid w:val="6E1C1ECF"/>
    <w:rsid w:val="6E207D23"/>
    <w:rsid w:val="6E754B2B"/>
    <w:rsid w:val="6EBC1F7A"/>
    <w:rsid w:val="6EDE6175"/>
    <w:rsid w:val="6EE01391"/>
    <w:rsid w:val="6EE26350"/>
    <w:rsid w:val="6EEC07BF"/>
    <w:rsid w:val="6F0E3F66"/>
    <w:rsid w:val="6F3D49F1"/>
    <w:rsid w:val="6FB67CAC"/>
    <w:rsid w:val="6FB924D4"/>
    <w:rsid w:val="70437D94"/>
    <w:rsid w:val="705B2CC4"/>
    <w:rsid w:val="706B1388"/>
    <w:rsid w:val="7094247D"/>
    <w:rsid w:val="710B205E"/>
    <w:rsid w:val="712215CF"/>
    <w:rsid w:val="71362F62"/>
    <w:rsid w:val="71607594"/>
    <w:rsid w:val="71C36531"/>
    <w:rsid w:val="722F5C92"/>
    <w:rsid w:val="72353F4D"/>
    <w:rsid w:val="72762897"/>
    <w:rsid w:val="727B0408"/>
    <w:rsid w:val="72A361C4"/>
    <w:rsid w:val="72C07EF6"/>
    <w:rsid w:val="73046DBD"/>
    <w:rsid w:val="73090D91"/>
    <w:rsid w:val="73114EB7"/>
    <w:rsid w:val="733A6D35"/>
    <w:rsid w:val="73837BE8"/>
    <w:rsid w:val="73DB5A09"/>
    <w:rsid w:val="73E464D7"/>
    <w:rsid w:val="73E7573C"/>
    <w:rsid w:val="73F13AE7"/>
    <w:rsid w:val="740B06CE"/>
    <w:rsid w:val="74167847"/>
    <w:rsid w:val="74412513"/>
    <w:rsid w:val="744A1D0A"/>
    <w:rsid w:val="74701DB6"/>
    <w:rsid w:val="74DC7528"/>
    <w:rsid w:val="74E60778"/>
    <w:rsid w:val="74E90363"/>
    <w:rsid w:val="7513388E"/>
    <w:rsid w:val="751F1A57"/>
    <w:rsid w:val="7532441A"/>
    <w:rsid w:val="754E4570"/>
    <w:rsid w:val="759E5E48"/>
    <w:rsid w:val="75B463E4"/>
    <w:rsid w:val="7603131B"/>
    <w:rsid w:val="76652C2D"/>
    <w:rsid w:val="767A30CF"/>
    <w:rsid w:val="769A3E41"/>
    <w:rsid w:val="76BC67FC"/>
    <w:rsid w:val="76D04DF9"/>
    <w:rsid w:val="7701294B"/>
    <w:rsid w:val="770343B9"/>
    <w:rsid w:val="77380522"/>
    <w:rsid w:val="773C4FC2"/>
    <w:rsid w:val="77893E6E"/>
    <w:rsid w:val="779C3278"/>
    <w:rsid w:val="77B76ADD"/>
    <w:rsid w:val="77B87E84"/>
    <w:rsid w:val="77C717C2"/>
    <w:rsid w:val="78156E80"/>
    <w:rsid w:val="78437DCE"/>
    <w:rsid w:val="78A236C7"/>
    <w:rsid w:val="78E9690F"/>
    <w:rsid w:val="78F53995"/>
    <w:rsid w:val="78F7104A"/>
    <w:rsid w:val="790D37DC"/>
    <w:rsid w:val="792D2A7B"/>
    <w:rsid w:val="79357CA6"/>
    <w:rsid w:val="79652465"/>
    <w:rsid w:val="79912C69"/>
    <w:rsid w:val="79942BEB"/>
    <w:rsid w:val="79DA75C5"/>
    <w:rsid w:val="79F938CB"/>
    <w:rsid w:val="7A7418F1"/>
    <w:rsid w:val="7A8B0FFA"/>
    <w:rsid w:val="7A9F3973"/>
    <w:rsid w:val="7AA25D80"/>
    <w:rsid w:val="7AD11063"/>
    <w:rsid w:val="7B011602"/>
    <w:rsid w:val="7B174DAC"/>
    <w:rsid w:val="7B1C4980"/>
    <w:rsid w:val="7B3A2D1E"/>
    <w:rsid w:val="7B7F22C5"/>
    <w:rsid w:val="7B9C4E24"/>
    <w:rsid w:val="7C764052"/>
    <w:rsid w:val="7D4F3D4F"/>
    <w:rsid w:val="7D8C6F97"/>
    <w:rsid w:val="7DE54A3D"/>
    <w:rsid w:val="7E09207F"/>
    <w:rsid w:val="7E1753DE"/>
    <w:rsid w:val="7E235F5D"/>
    <w:rsid w:val="7E2C1F7D"/>
    <w:rsid w:val="7E70399A"/>
    <w:rsid w:val="7E863A85"/>
    <w:rsid w:val="7EBA67BC"/>
    <w:rsid w:val="7EDB244F"/>
    <w:rsid w:val="7EEE5756"/>
    <w:rsid w:val="7F041201"/>
    <w:rsid w:val="7F19628C"/>
    <w:rsid w:val="7F3E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F1558"/>
  <w15:docId w15:val="{9C92B853-FEB5-440C-A9F7-3953AE044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semiHidden="1" w:qFormat="1"/>
    <w:lsdException w:name="annotation text" w:uiPriority="99" w:unhideWhenUsed="1"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djustRightInd w:val="0"/>
      <w:spacing w:line="300" w:lineRule="auto"/>
    </w:pPr>
    <w:rPr>
      <w:rFonts w:eastAsiaTheme="minorEastAsia"/>
      <w:sz w:val="22"/>
      <w:szCs w:val="22"/>
      <w:lang w:val="en-US" w:eastAsia="zh-CN"/>
    </w:rPr>
  </w:style>
  <w:style w:type="paragraph" w:styleId="Heading1">
    <w:name w:val="heading 1"/>
    <w:basedOn w:val="Normal"/>
    <w:next w:val="Normal"/>
    <w:link w:val="Heading1Char"/>
    <w:qFormat/>
    <w:pPr>
      <w:keepNext/>
      <w:keepLines/>
      <w:numPr>
        <w:numId w:val="1"/>
      </w:numPr>
      <w:pBdr>
        <w:top w:val="single" w:sz="12" w:space="3" w:color="auto"/>
      </w:pBdr>
      <w:spacing w:before="240" w:after="180"/>
      <w:outlineLvl w:val="0"/>
    </w:pPr>
    <w:rPr>
      <w:rFonts w:ascii="Arial" w:hAnsi="Arial"/>
      <w:sz w:val="30"/>
      <w:lang w:val="en-GB" w:eastAsia="en-US"/>
    </w:rPr>
  </w:style>
  <w:style w:type="paragraph" w:styleId="Heading2">
    <w:name w:val="heading 2"/>
    <w:basedOn w:val="Heading1"/>
    <w:next w:val="Normal"/>
    <w:link w:val="Heading2Char"/>
    <w:uiPriority w:val="9"/>
    <w:qFormat/>
    <w:pPr>
      <w:numPr>
        <w:ilvl w:val="1"/>
      </w:numPr>
      <w:pBdr>
        <w:top w:val="none" w:sz="0" w:space="0" w:color="auto"/>
      </w:pBdr>
      <w:spacing w:line="240" w:lineRule="auto"/>
      <w:outlineLvl w:val="1"/>
    </w:pPr>
    <w:rPr>
      <w:sz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adjustRightInd/>
      <w:spacing w:after="180" w:line="240" w:lineRule="auto"/>
      <w:ind w:left="568" w:hanging="284"/>
    </w:pPr>
    <w:rPr>
      <w:szCs w:val="20"/>
      <w:lang w:val="en-GB" w:eastAsia="en-US"/>
    </w:r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beforeLines="35" w:line="460" w:lineRule="exact"/>
      <w:ind w:firstLineChars="200" w:firstLine="200"/>
      <w:jc w:val="both"/>
      <w:textAlignment w:val="baseline"/>
    </w:pPr>
    <w:rPr>
      <w:rFonts w:eastAsia="KaiTi_GB2312"/>
      <w:snapToGrid w:val="0"/>
      <w:sz w:val="28"/>
      <w:szCs w:val="28"/>
    </w:rPr>
  </w:style>
  <w:style w:type="paragraph" w:styleId="Caption">
    <w:name w:val="caption"/>
    <w:basedOn w:val="Normal"/>
    <w:next w:val="Normal"/>
    <w:link w:val="CaptionChar"/>
    <w:qFormat/>
    <w:pPr>
      <w:adjustRightInd/>
      <w:spacing w:before="120" w:after="120" w:line="240" w:lineRule="auto"/>
    </w:pPr>
    <w:rPr>
      <w:b/>
      <w:szCs w:val="20"/>
      <w:lang w:val="en-GB" w:eastAsia="en-US"/>
    </w:rPr>
  </w:style>
  <w:style w:type="paragraph" w:styleId="DocumentMap">
    <w:name w:val="Document Map"/>
    <w:basedOn w:val="Normal"/>
    <w:link w:val="DocumentMapChar"/>
    <w:semiHidden/>
    <w:unhideWhenUsed/>
    <w:qFormat/>
    <w:rPr>
      <w:rFonts w:ascii="SimSun"/>
      <w:sz w:val="18"/>
      <w:szCs w:val="18"/>
    </w:rPr>
  </w:style>
  <w:style w:type="paragraph" w:styleId="BodyText3">
    <w:name w:val="Body Text 3"/>
    <w:basedOn w:val="Normal"/>
    <w:link w:val="BodyText3Char"/>
    <w:qFormat/>
    <w:pPr>
      <w:adjustRightInd/>
      <w:spacing w:line="240" w:lineRule="auto"/>
      <w:jc w:val="both"/>
    </w:pPr>
    <w:rPr>
      <w:rFonts w:eastAsia="MS Gothic"/>
      <w:sz w:val="24"/>
      <w:szCs w:val="20"/>
      <w:lang w:val="en-GB" w:eastAsia="ja-JP"/>
    </w:rPr>
  </w:style>
  <w:style w:type="paragraph" w:styleId="BodyText">
    <w:name w:val="Body Text"/>
    <w:basedOn w:val="Normal"/>
    <w:link w:val="BodyTextChar"/>
    <w:qFormat/>
    <w:pPr>
      <w:adjustRightInd/>
      <w:spacing w:after="180" w:line="240" w:lineRule="auto"/>
    </w:pPr>
    <w:rPr>
      <w:szCs w:val="20"/>
      <w:lang w:val="en-GB" w:eastAsia="en-US"/>
    </w:rPr>
  </w:style>
  <w:style w:type="paragraph" w:styleId="BodyTextIndent">
    <w:name w:val="Body Text Indent"/>
    <w:basedOn w:val="Normal"/>
    <w:link w:val="BodyTextIndentChar"/>
    <w:uiPriority w:val="99"/>
    <w:unhideWhenUsed/>
    <w:qFormat/>
    <w:pPr>
      <w:adjustRightInd/>
      <w:spacing w:after="120" w:line="276" w:lineRule="auto"/>
      <w:ind w:left="360"/>
    </w:pPr>
    <w:rPr>
      <w:rFonts w:eastAsia="SimSun"/>
      <w:szCs w:val="20"/>
    </w:rPr>
  </w:style>
  <w:style w:type="paragraph" w:styleId="ListNumber3">
    <w:name w:val="List Number 3"/>
    <w:basedOn w:val="Normal"/>
    <w:qFormat/>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PlainText">
    <w:name w:val="Plain Text"/>
    <w:basedOn w:val="Normal"/>
    <w:link w:val="PlainTextChar"/>
    <w:uiPriority w:val="99"/>
    <w:qFormat/>
    <w:pPr>
      <w:adjustRightInd/>
      <w:spacing w:after="180" w:line="240" w:lineRule="auto"/>
    </w:pPr>
    <w:rPr>
      <w:rFonts w:ascii="Courier New" w:hAnsi="Courier New"/>
      <w:szCs w:val="20"/>
      <w:lang w:val="nb-NO" w:eastAsia="en-US"/>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spacing w:line="240" w:lineRule="auto"/>
      <w:jc w:val="both"/>
      <w:textAlignment w:val="baseline"/>
    </w:pPr>
    <w:rPr>
      <w:rFonts w:eastAsia="Times New Roman"/>
      <w:szCs w:val="20"/>
    </w:rPr>
  </w:style>
  <w:style w:type="paragraph" w:styleId="BodyTextIndent2">
    <w:name w:val="Body Text Indent 2"/>
    <w:basedOn w:val="Normal"/>
    <w:link w:val="BodyTextIndent2Char"/>
    <w:qFormat/>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BalloonText">
    <w:name w:val="Balloon Text"/>
    <w:basedOn w:val="Normal"/>
    <w:link w:val="BalloonTextChar"/>
    <w:uiPriority w:val="99"/>
    <w:unhideWhenUsed/>
    <w:qFormat/>
    <w:rPr>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IndexHeading">
    <w:name w:val="index heading"/>
    <w:basedOn w:val="Normal"/>
    <w:next w:val="Normal"/>
    <w:qFormat/>
    <w:pPr>
      <w:pBdr>
        <w:top w:val="single" w:sz="12" w:space="0" w:color="auto"/>
      </w:pBdr>
      <w:adjustRightInd/>
      <w:spacing w:before="360" w:after="240" w:line="240" w:lineRule="auto"/>
    </w:pPr>
    <w:rPr>
      <w:b/>
      <w:i/>
      <w:sz w:val="26"/>
      <w:szCs w:val="20"/>
      <w:lang w:val="en-GB" w:eastAsia="en-US"/>
    </w:rPr>
  </w:style>
  <w:style w:type="paragraph" w:styleId="Subtitle">
    <w:name w:val="Subtitle"/>
    <w:basedOn w:val="Normal"/>
    <w:next w:val="Normal"/>
    <w:link w:val="SubtitleChar"/>
    <w:uiPriority w:val="11"/>
    <w:qFormat/>
    <w:pPr>
      <w:adjustRightInd/>
      <w:snapToGrid w:val="0"/>
      <w:spacing w:line="240" w:lineRule="auto"/>
      <w:ind w:left="720" w:hanging="720"/>
    </w:pPr>
    <w:rPr>
      <w:rFonts w:ascii="Cambria" w:eastAsia="SimSun" w:hAnsi="Cambria"/>
      <w:b/>
      <w:i/>
      <w:iCs/>
      <w:color w:val="4F81BD"/>
      <w:spacing w:val="15"/>
      <w:szCs w:val="24"/>
    </w:rPr>
  </w:style>
  <w:style w:type="paragraph" w:styleId="FootnoteText">
    <w:name w:val="footnote text"/>
    <w:basedOn w:val="Normal"/>
    <w:link w:val="FootnoteTextChar"/>
    <w:semiHidden/>
    <w:qFormat/>
    <w:pPr>
      <w:keepLines/>
      <w:adjustRightInd/>
      <w:spacing w:line="240" w:lineRule="auto"/>
      <w:ind w:left="454" w:hanging="454"/>
    </w:pPr>
    <w:rPr>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spacing w:line="240" w:lineRule="auto"/>
      <w:ind w:left="1080"/>
      <w:textAlignment w:val="baseline"/>
    </w:pPr>
    <w:rPr>
      <w:szCs w:val="20"/>
      <w:lang w:eastAsia="ja-JP"/>
    </w:rPr>
  </w:style>
  <w:style w:type="paragraph" w:styleId="TableofFigures">
    <w:name w:val="table of figures"/>
    <w:basedOn w:val="Normal"/>
    <w:next w:val="Normal"/>
    <w:qFormat/>
    <w:pPr>
      <w:adjustRightInd/>
      <w:spacing w:line="259" w:lineRule="auto"/>
      <w:ind w:left="1418" w:hanging="1418"/>
    </w:pPr>
    <w:rPr>
      <w:rFonts w:ascii="Calibri" w:eastAsia="Calibri" w:hAnsi="Calibri"/>
      <w:b/>
      <w:lang w:eastAsia="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ListContinue2">
    <w:name w:val="List Continue 2"/>
    <w:basedOn w:val="Normal"/>
    <w:qFormat/>
    <w:pPr>
      <w:adjustRightInd/>
      <w:spacing w:after="180" w:line="240" w:lineRule="auto"/>
      <w:ind w:leftChars="400" w:left="850"/>
    </w:pPr>
    <w:rPr>
      <w:rFonts w:eastAsia="MS Mincho"/>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NormalWeb">
    <w:name w:val="Normal (Web)"/>
    <w:basedOn w:val="Normal"/>
    <w:uiPriority w:val="99"/>
    <w:qFormat/>
    <w:pPr>
      <w:adjustRightInd/>
      <w:spacing w:before="100" w:beforeAutospacing="1" w:after="100" w:afterAutospacing="1" w:line="240" w:lineRule="auto"/>
    </w:pPr>
    <w:rPr>
      <w:rFonts w:eastAsia="Batang"/>
      <w:sz w:val="24"/>
      <w:szCs w:val="24"/>
      <w:lang w:eastAsia="ko-KR"/>
    </w:rPr>
  </w:style>
  <w:style w:type="paragraph" w:styleId="Index1">
    <w:name w:val="index 1"/>
    <w:basedOn w:val="Normal"/>
    <w:next w:val="Normal"/>
    <w:qFormat/>
    <w:pPr>
      <w:keepLines/>
      <w:adjustRightInd/>
      <w:spacing w:line="240" w:lineRule="auto"/>
    </w:pPr>
    <w:rPr>
      <w:szCs w:val="20"/>
      <w:lang w:val="en-GB" w:eastAsia="en-US"/>
    </w:rPr>
  </w:style>
  <w:style w:type="paragraph" w:styleId="Index2">
    <w:name w:val="index 2"/>
    <w:basedOn w:val="Index1"/>
    <w:next w:val="Normal"/>
    <w:qFormat/>
    <w:pPr>
      <w:ind w:left="284"/>
    </w:pPr>
  </w:style>
  <w:style w:type="paragraph" w:styleId="Title">
    <w:name w:val="Title"/>
    <w:basedOn w:val="Normal"/>
    <w:next w:val="Normal"/>
    <w:link w:val="TitleChar1"/>
    <w:qFormat/>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Strong">
    <w:name w:val="Strong"/>
    <w:uiPriority w:val="22"/>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qFormat/>
    <w:rPr>
      <w:b/>
      <w:position w:val="6"/>
      <w:sz w:val="16"/>
    </w:rPr>
  </w:style>
  <w:style w:type="table" w:styleId="TableGrid">
    <w:name w:val="Table Grid"/>
    <w:basedOn w:val="TableNormal"/>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BalloonTextChar">
    <w:name w:val="Balloon Text Char"/>
    <w:basedOn w:val="DefaultParagraphFont"/>
    <w:link w:val="BalloonText"/>
    <w:uiPriority w:val="99"/>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styleId="PlaceholderText">
    <w:name w:val="Placeholder Text"/>
    <w:basedOn w:val="DefaultParagraphFont"/>
    <w:uiPriority w:val="99"/>
    <w:unhideWhenUsed/>
    <w:qFormat/>
    <w:rPr>
      <w:color w:val="808080"/>
    </w:rPr>
  </w:style>
  <w:style w:type="character" w:customStyle="1" w:styleId="DocumentMapChar">
    <w:name w:val="Document Map Char"/>
    <w:basedOn w:val="DefaultParagraphFont"/>
    <w:link w:val="DocumentMap"/>
    <w:semiHidden/>
    <w:qFormat/>
    <w:rPr>
      <w:rFonts w:ascii="SimSun"/>
      <w:sz w:val="18"/>
      <w:szCs w:val="18"/>
    </w:rPr>
  </w:style>
  <w:style w:type="character" w:customStyle="1" w:styleId="CommentTextChar">
    <w:name w:val="Comment Text Char"/>
    <w:basedOn w:val="DefaultParagraphFont"/>
    <w:link w:val="CommentText"/>
    <w:uiPriority w:val="99"/>
    <w:qFormat/>
    <w:rPr>
      <w:szCs w:val="22"/>
    </w:rPr>
  </w:style>
  <w:style w:type="character" w:customStyle="1" w:styleId="CommentSubjectChar">
    <w:name w:val="Comment Subject Char"/>
    <w:basedOn w:val="CommentTextChar"/>
    <w:link w:val="CommentSubject"/>
    <w:uiPriority w:val="99"/>
    <w:qFormat/>
    <w:rPr>
      <w:b/>
      <w:bCs/>
      <w:szCs w:val="22"/>
    </w:rPr>
  </w:style>
  <w:style w:type="character" w:customStyle="1" w:styleId="Heading1Char">
    <w:name w:val="Heading 1 Char"/>
    <w:basedOn w:val="DefaultParagraphFont"/>
    <w:link w:val="Heading1"/>
    <w:qFormat/>
    <w:rPr>
      <w:rFonts w:ascii="Arial" w:eastAsiaTheme="minorEastAsia" w:hAnsi="Arial"/>
      <w:sz w:val="30"/>
      <w:lang w:val="en-GB" w:eastAsia="en-US"/>
    </w:rPr>
  </w:style>
  <w:style w:type="character" w:customStyle="1" w:styleId="Heading2Char">
    <w:name w:val="Heading 2 Char"/>
    <w:basedOn w:val="DefaultParagraphFont"/>
    <w:link w:val="Heading2"/>
    <w:qFormat/>
    <w:rPr>
      <w:rFonts w:ascii="Arial" w:eastAsiaTheme="minorEastAsia" w:hAnsi="Arial"/>
      <w:sz w:val="28"/>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paragraph" w:customStyle="1" w:styleId="EQ">
    <w:name w:val="EQ"/>
    <w:basedOn w:val="Normal"/>
    <w:next w:val="Normal"/>
    <w:qFormat/>
    <w:pPr>
      <w:keepLines/>
      <w:tabs>
        <w:tab w:val="center" w:pos="4536"/>
        <w:tab w:val="right" w:pos="9072"/>
      </w:tabs>
      <w:adjustRightInd/>
      <w:spacing w:after="180" w:line="240" w:lineRule="auto"/>
    </w:pPr>
    <w:rPr>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TT">
    <w:name w:val="TT"/>
    <w:basedOn w:val="Heading1"/>
    <w:next w:val="Normal"/>
    <w:qFormat/>
    <w:pPr>
      <w:outlineLvl w:val="9"/>
    </w:pPr>
  </w:style>
  <w:style w:type="character" w:customStyle="1" w:styleId="FootnoteTextChar">
    <w:name w:val="Footnote Text Char"/>
    <w:basedOn w:val="DefaultParagraphFont"/>
    <w:link w:val="FootnoteText"/>
    <w:semiHidden/>
    <w:qFormat/>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adjustRightInd/>
      <w:spacing w:after="180" w:line="240" w:lineRule="auto"/>
      <w:ind w:left="1135" w:hanging="851"/>
    </w:pPr>
    <w:rPr>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eastAsia="en-US"/>
    </w:rPr>
  </w:style>
  <w:style w:type="paragraph" w:customStyle="1" w:styleId="EX">
    <w:name w:val="EX"/>
    <w:basedOn w:val="Normal"/>
    <w:qFormat/>
    <w:pPr>
      <w:keepLines/>
      <w:adjustRightInd/>
      <w:spacing w:after="180" w:line="240" w:lineRule="auto"/>
      <w:ind w:left="1702" w:hanging="1418"/>
    </w:pPr>
    <w:rPr>
      <w:szCs w:val="20"/>
      <w:lang w:val="en-GB" w:eastAsia="en-US"/>
    </w:rPr>
  </w:style>
  <w:style w:type="paragraph" w:customStyle="1" w:styleId="FP">
    <w:name w:val="FP"/>
    <w:basedOn w:val="Normal"/>
    <w:qFormat/>
    <w:pPr>
      <w:adjustRightInd/>
      <w:spacing w:line="240" w:lineRule="auto"/>
    </w:pPr>
    <w:rPr>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adjustRightInd/>
      <w:spacing w:before="60" w:after="180" w:line="240" w:lineRule="auto"/>
      <w:jc w:val="center"/>
    </w:pPr>
    <w:rPr>
      <w:rFonts w:ascii="Arial" w:hAnsi="Arial"/>
      <w:b/>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adjustRightInd/>
      <w:spacing w:after="180" w:line="240" w:lineRule="auto"/>
      <w:ind w:left="851"/>
    </w:pPr>
    <w:rPr>
      <w:szCs w:val="20"/>
      <w:lang w:val="en-GB" w:eastAsia="en-US"/>
    </w:rPr>
  </w:style>
  <w:style w:type="paragraph" w:customStyle="1" w:styleId="INDENT2">
    <w:name w:val="INDENT2"/>
    <w:basedOn w:val="Normal"/>
    <w:qFormat/>
    <w:pPr>
      <w:adjustRightInd/>
      <w:spacing w:after="180" w:line="240" w:lineRule="auto"/>
      <w:ind w:left="1135" w:hanging="284"/>
    </w:pPr>
    <w:rPr>
      <w:szCs w:val="20"/>
      <w:lang w:val="en-GB" w:eastAsia="en-US"/>
    </w:rPr>
  </w:style>
  <w:style w:type="paragraph" w:customStyle="1" w:styleId="INDENT3">
    <w:name w:val="INDENT3"/>
    <w:basedOn w:val="Normal"/>
    <w:qFormat/>
    <w:pPr>
      <w:adjustRightInd/>
      <w:spacing w:after="180" w:line="240" w:lineRule="auto"/>
      <w:ind w:left="1701" w:hanging="567"/>
    </w:pPr>
    <w:rPr>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qFormat/>
    <w:pPr>
      <w:keepNext/>
      <w:keepLines/>
      <w:adjustRightInd/>
      <w:spacing w:after="180" w:line="240" w:lineRule="auto"/>
    </w:pPr>
    <w:rPr>
      <w:b/>
      <w:szCs w:val="20"/>
      <w:lang w:val="en-GB" w:eastAsia="en-US"/>
    </w:rPr>
  </w:style>
  <w:style w:type="paragraph" w:customStyle="1" w:styleId="enumlev2">
    <w:name w:val="enumlev2"/>
    <w:basedOn w:val="Normal"/>
    <w:qFormat/>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qFormat/>
    <w:pPr>
      <w:keepNext/>
      <w:keepLines/>
      <w:adjustRightInd/>
      <w:spacing w:before="240" w:after="180" w:line="240" w:lineRule="auto"/>
      <w:ind w:left="1418"/>
    </w:pPr>
    <w:rPr>
      <w:rFonts w:ascii="Arial" w:hAnsi="Arial"/>
      <w:b/>
      <w:sz w:val="36"/>
      <w:szCs w:val="20"/>
      <w:lang w:eastAsia="en-US"/>
    </w:rPr>
  </w:style>
  <w:style w:type="character" w:customStyle="1" w:styleId="PlainTextChar">
    <w:name w:val="Plain Text Char"/>
    <w:basedOn w:val="DefaultParagraphFont"/>
    <w:link w:val="PlainText"/>
    <w:uiPriority w:val="99"/>
    <w:qFormat/>
    <w:rPr>
      <w:rFonts w:ascii="Courier New" w:hAnsi="Courier New"/>
      <w:lang w:val="nb-NO" w:eastAsia="en-US"/>
    </w:rPr>
  </w:style>
  <w:style w:type="paragraph" w:customStyle="1" w:styleId="TAJ">
    <w:name w:val="TAJ"/>
    <w:basedOn w:val="TH"/>
    <w:qFormat/>
  </w:style>
  <w:style w:type="character" w:customStyle="1" w:styleId="BodyTextChar">
    <w:name w:val="Body Text Char"/>
    <w:basedOn w:val="DefaultParagraphFont"/>
    <w:link w:val="BodyText"/>
    <w:qFormat/>
    <w:rPr>
      <w:lang w:val="en-GB" w:eastAsia="en-US"/>
    </w:rPr>
  </w:style>
  <w:style w:type="paragraph" w:customStyle="1" w:styleId="Guidance">
    <w:name w:val="Guidance"/>
    <w:basedOn w:val="Normal"/>
    <w:qFormat/>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CRCoverPage">
    <w:name w:val="CR Cover Page"/>
    <w:next w:val="Normal"/>
    <w:qFormat/>
    <w:pPr>
      <w:spacing w:after="120"/>
    </w:pPr>
    <w:rPr>
      <w:rFonts w:ascii="Arial" w:eastAsia="MS Mincho" w:hAnsi="Arial"/>
      <w:lang w:eastAsia="de-DE"/>
    </w:rPr>
  </w:style>
  <w:style w:type="paragraph" w:customStyle="1" w:styleId="Reference">
    <w:name w:val="Reference"/>
    <w:basedOn w:val="Normal"/>
    <w:link w:val="ReferenceChar"/>
    <w:uiPriority w:val="99"/>
    <w:qFormat/>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Normal"/>
    <w:qFormat/>
    <w:pPr>
      <w:numPr>
        <w:numId w:val="4"/>
      </w:numPr>
      <w:adjustRightInd/>
      <w:spacing w:line="240" w:lineRule="auto"/>
      <w:jc w:val="both"/>
    </w:pPr>
    <w:rPr>
      <w:rFonts w:eastAsia="MS Mincho"/>
      <w:szCs w:val="20"/>
      <w:lang w:val="en-GB" w:eastAsia="en-US"/>
    </w:rPr>
  </w:style>
  <w:style w:type="paragraph" w:customStyle="1" w:styleId="Figure">
    <w:name w:val="Figure"/>
    <w:basedOn w:val="Normal"/>
    <w:next w:val="Normal"/>
    <w:qFormat/>
    <w:pPr>
      <w:keepNext/>
      <w:adjustRightInd/>
      <w:spacing w:before="60" w:after="60" w:line="240" w:lineRule="auto"/>
      <w:jc w:val="center"/>
    </w:pPr>
    <w:rPr>
      <w:szCs w:val="20"/>
      <w:lang w:eastAsia="en-US"/>
    </w:rPr>
  </w:style>
  <w:style w:type="paragraph" w:customStyle="1" w:styleId="FigureCaption">
    <w:name w:val="Figure Caption"/>
    <w:basedOn w:val="Normal"/>
    <w:qFormat/>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qFormat/>
    <w:pPr>
      <w:adjustRightInd/>
      <w:spacing w:before="120" w:after="120" w:line="240" w:lineRule="atLeast"/>
      <w:jc w:val="right"/>
    </w:pPr>
    <w:rPr>
      <w:szCs w:val="20"/>
      <w:lang w:eastAsia="en-US"/>
    </w:rPr>
  </w:style>
  <w:style w:type="paragraph" w:customStyle="1" w:styleId="multifig">
    <w:name w:val="multifig"/>
    <w:basedOn w:val="Normal"/>
    <w:qFormat/>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qFormat/>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Normal"/>
    <w:qFormat/>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Normal"/>
    <w:qFormat/>
    <w:pPr>
      <w:adjustRightInd/>
      <w:spacing w:before="120" w:line="240" w:lineRule="exact"/>
      <w:jc w:val="both"/>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5"/>
      </w:numPr>
      <w:adjustRightInd/>
      <w:spacing w:line="240" w:lineRule="auto"/>
    </w:pPr>
    <w:rPr>
      <w:sz w:val="24"/>
      <w:szCs w:val="24"/>
      <w:lang w:eastAsia="en-US"/>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Normal"/>
    <w:next w:val="Normal"/>
    <w:qFormat/>
    <w:pPr>
      <w:keepNext/>
      <w:adjustRightInd/>
      <w:spacing w:before="60" w:after="60" w:line="240" w:lineRule="atLeast"/>
      <w:jc w:val="center"/>
    </w:pPr>
    <w:rPr>
      <w:sz w:val="24"/>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Normal"/>
    <w:qFormat/>
    <w:pPr>
      <w:adjustRightInd/>
      <w:spacing w:line="240" w:lineRule="auto"/>
      <w:jc w:val="both"/>
    </w:pPr>
    <w:rPr>
      <w:sz w:val="16"/>
      <w:szCs w:val="24"/>
      <w:lang w:eastAsia="en-US"/>
    </w:rPr>
  </w:style>
  <w:style w:type="paragraph" w:customStyle="1" w:styleId="figure0">
    <w:name w:val="figure"/>
    <w:basedOn w:val="Normal"/>
    <w:qFormat/>
    <w:pPr>
      <w:keepNext/>
      <w:keepLines/>
      <w:adjustRightInd/>
      <w:spacing w:before="60" w:after="60" w:line="240" w:lineRule="atLeast"/>
      <w:jc w:val="center"/>
    </w:pPr>
    <w:rPr>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BodyTextIndent3Char">
    <w:name w:val="Body Text Indent 3 Char"/>
    <w:basedOn w:val="DefaultParagraphFont"/>
    <w:link w:val="BodyTextIndent3"/>
    <w:qFormat/>
    <w:rPr>
      <w:lang w:eastAsia="ja-JP"/>
    </w:rPr>
  </w:style>
  <w:style w:type="paragraph" w:customStyle="1" w:styleId="tah0">
    <w:name w:val="tah"/>
    <w:basedOn w:val="Normal"/>
    <w:qFormat/>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qFormat/>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qFormat/>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eastAsia="zh-CN"/>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eastAsia="en-US"/>
    </w:rPr>
  </w:style>
  <w:style w:type="paragraph" w:customStyle="1" w:styleId="Revision1">
    <w:name w:val="Revision1"/>
    <w:hidden/>
    <w:uiPriority w:val="99"/>
    <w:semiHidden/>
    <w:qFormat/>
    <w:rPr>
      <w:rFonts w:eastAsiaTheme="minorEastAsia"/>
      <w:lang w:eastAsia="en-US"/>
    </w:rPr>
  </w:style>
  <w:style w:type="character" w:customStyle="1" w:styleId="B1Char1">
    <w:name w:val="B1 Char1"/>
    <w:link w:val="B1"/>
    <w:qFormat/>
    <w:rPr>
      <w:lang w:val="en-GB" w:eastAsia="en-US"/>
    </w:rPr>
  </w:style>
  <w:style w:type="character" w:customStyle="1" w:styleId="BodyText2Char">
    <w:name w:val="Body Text 2 Char"/>
    <w:basedOn w:val="DefaultParagraphFont"/>
    <w:link w:val="BodyText2"/>
    <w:qFormat/>
    <w:rPr>
      <w:rFonts w:eastAsia="Times New Roman"/>
      <w:kern w:val="2"/>
      <w:sz w:val="21"/>
      <w:lang w:eastAsia="ja-JP"/>
    </w:rPr>
  </w:style>
  <w:style w:type="character" w:customStyle="1" w:styleId="BodyTextIndent2Char">
    <w:name w:val="Body Text Indent 2 Char"/>
    <w:basedOn w:val="DefaultParagraphFont"/>
    <w:link w:val="BodyTextIndent2"/>
    <w:qFormat/>
    <w:rPr>
      <w:rFonts w:eastAsia="Times New Roman"/>
      <w:kern w:val="2"/>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eastAsia="en-US"/>
    </w:rPr>
  </w:style>
  <w:style w:type="paragraph" w:customStyle="1" w:styleId="TabList">
    <w:name w:val="TabList"/>
    <w:basedOn w:val="Normal"/>
    <w:qFormat/>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qFormat/>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qFormat/>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qFormat/>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link w:val="textChar"/>
    <w:qFormat/>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8"/>
      </w:numPr>
      <w:spacing w:after="120"/>
    </w:pPr>
    <w:rPr>
      <w:rFonts w:eastAsia="MS Mincho"/>
      <w:lang w:val="en-US"/>
    </w:rPr>
  </w:style>
  <w:style w:type="paragraph" w:customStyle="1" w:styleId="textintend2">
    <w:name w:val="text intend 2"/>
    <w:basedOn w:val="text"/>
    <w:qFormat/>
    <w:pPr>
      <w:widowControl/>
      <w:numPr>
        <w:numId w:val="9"/>
      </w:numPr>
      <w:spacing w:after="120"/>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DateChar">
    <w:name w:val="Date Char"/>
    <w:basedOn w:val="DefaultParagraphFont"/>
    <w:link w:val="Date"/>
    <w:qFormat/>
    <w:rPr>
      <w:rFonts w:eastAsia="Times New Roma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Normal"/>
    <w:qFormat/>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qFormat/>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lang w:val="en-GB" w:eastAsia="en-US"/>
    </w:rPr>
  </w:style>
  <w:style w:type="character" w:customStyle="1" w:styleId="HeaderChar">
    <w:name w:val="Header Char"/>
    <w:link w:val="Header"/>
    <w:qFormat/>
    <w:rPr>
      <w:sz w:val="18"/>
      <w:szCs w:val="18"/>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lang w:val="en-GB" w:eastAsia="en-US"/>
    </w:rPr>
  </w:style>
  <w:style w:type="character" w:customStyle="1" w:styleId="List3Char">
    <w:name w:val="List 3 Char"/>
    <w:link w:val="List3"/>
    <w:qFormat/>
    <w:rPr>
      <w:lang w:val="en-GB" w:eastAsia="en-US"/>
    </w:rPr>
  </w:style>
  <w:style w:type="character" w:customStyle="1" w:styleId="B3Char">
    <w:name w:val="B3 Char"/>
    <w:link w:val="B3"/>
    <w:qFormat/>
    <w:rPr>
      <w:lang w:val="en-GB" w:eastAsia="en-US"/>
    </w:rPr>
  </w:style>
  <w:style w:type="character" w:customStyle="1" w:styleId="FooterChar">
    <w:name w:val="Footer Char"/>
    <w:link w:val="Footer"/>
    <w:uiPriority w:val="99"/>
    <w:qFormat/>
    <w:rPr>
      <w:sz w:val="18"/>
      <w:szCs w:val="18"/>
    </w:rPr>
  </w:style>
  <w:style w:type="paragraph" w:customStyle="1" w:styleId="tdoc-header">
    <w:name w:val="tdoc-header"/>
    <w:qFormat/>
    <w:rPr>
      <w:rFonts w:ascii="Arial" w:eastAsia="Times New Roman" w:hAnsi="Arial"/>
      <w:sz w:val="24"/>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eastAsia="zh-CN"/>
    </w:rPr>
  </w:style>
  <w:style w:type="table" w:customStyle="1" w:styleId="1">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DefaultParagraphFont"/>
    <w:qFormat/>
  </w:style>
  <w:style w:type="character" w:customStyle="1" w:styleId="CaptionChar">
    <w:name w:val="Caption Char"/>
    <w:link w:val="Caption"/>
    <w:qFormat/>
    <w:rPr>
      <w:b/>
      <w:lang w:val="en-GB" w:eastAsia="en-US"/>
    </w:rPr>
  </w:style>
  <w:style w:type="character" w:customStyle="1" w:styleId="ListParagraphChar">
    <w:name w:val="List Paragraph Char"/>
    <w:link w:val="ListParagraph"/>
    <w:uiPriority w:val="34"/>
    <w:qFormat/>
    <w:locked/>
    <w:rPr>
      <w:szCs w:val="22"/>
    </w:rPr>
  </w:style>
  <w:style w:type="character" w:customStyle="1" w:styleId="def">
    <w:name w:val="def"/>
    <w:basedOn w:val="DefaultParagraphFont"/>
    <w:qFormat/>
  </w:style>
  <w:style w:type="paragraph" w:customStyle="1" w:styleId="Normalwithindent">
    <w:name w:val="Normal with indent"/>
    <w:basedOn w:val="Normal"/>
    <w:link w:val="NormalwithindentChar"/>
    <w:qFormat/>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rFonts w:ascii="Calibri" w:eastAsia="SimSun" w:hAnsi="Calibri"/>
      <w:sz w:val="22"/>
      <w:szCs w:val="22"/>
      <w:lang w:val="en-US" w:eastAsia="zh-CN"/>
    </w:rPr>
  </w:style>
  <w:style w:type="paragraph" w:customStyle="1" w:styleId="maintext">
    <w:name w:val="main text"/>
    <w:basedOn w:val="Normal"/>
    <w:link w:val="maintextChar"/>
    <w:qFormat/>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ordinary-output">
    <w:name w:val="ordinary-output"/>
    <w:basedOn w:val="Normal"/>
    <w:qFormat/>
    <w:pPr>
      <w:adjustRightInd/>
      <w:spacing w:before="100" w:beforeAutospacing="1" w:after="100" w:afterAutospacing="1" w:line="376" w:lineRule="atLeast"/>
    </w:pPr>
    <w:rPr>
      <w:rFonts w:ascii="SimSun" w:eastAsia="SimSun" w:hAnsi="SimSun" w:cs="SimSun"/>
      <w:color w:val="333333"/>
      <w:sz w:val="30"/>
      <w:szCs w:val="30"/>
    </w:rPr>
  </w:style>
  <w:style w:type="character" w:customStyle="1" w:styleId="ordinary-span-edit2">
    <w:name w:val="ordinary-span-edit2"/>
    <w:basedOn w:val="DefaultParagraphFont"/>
    <w:qFormat/>
  </w:style>
  <w:style w:type="character" w:customStyle="1" w:styleId="high-light-bg4">
    <w:name w:val="high-light-bg4"/>
    <w:basedOn w:val="DefaultParagraphFont"/>
    <w:qFormat/>
  </w:style>
  <w:style w:type="character" w:customStyle="1" w:styleId="PatApplChar">
    <w:name w:val="Pat Appl Char"/>
    <w:basedOn w:val="DefaultParagraphFont"/>
    <w:link w:val="PatAppl"/>
    <w:qFormat/>
    <w:rPr>
      <w:rFonts w:ascii="Courier New" w:eastAsia="Times New Roman" w:hAnsi="Courier New"/>
      <w:sz w:val="24"/>
    </w:rPr>
  </w:style>
  <w:style w:type="paragraph" w:customStyle="1" w:styleId="PatAppl">
    <w:name w:val="Pat Appl"/>
    <w:basedOn w:val="Normal"/>
    <w:link w:val="PatApplChar"/>
    <w:qFormat/>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0">
    <w:name w:val="列出段落1"/>
    <w:basedOn w:val="Normal"/>
    <w:uiPriority w:val="34"/>
    <w:unhideWhenUsed/>
    <w:qFormat/>
    <w:pPr>
      <w:widowControl w:val="0"/>
      <w:adjustRightInd/>
      <w:spacing w:line="240" w:lineRule="auto"/>
      <w:ind w:leftChars="400" w:left="840"/>
    </w:pPr>
    <w:rPr>
      <w:rFonts w:eastAsia="SimSun"/>
      <w:kern w:val="2"/>
      <w:szCs w:val="24"/>
    </w:rPr>
  </w:style>
  <w:style w:type="paragraph" w:customStyle="1" w:styleId="3">
    <w:name w:val="列出段落3"/>
    <w:basedOn w:val="Normal"/>
    <w:uiPriority w:val="34"/>
    <w:unhideWhenUsed/>
    <w:qFormat/>
    <w:pPr>
      <w:widowControl w:val="0"/>
      <w:adjustRightInd/>
      <w:spacing w:after="200" w:line="276" w:lineRule="auto"/>
      <w:ind w:leftChars="400" w:left="840"/>
    </w:pPr>
    <w:rPr>
      <w:kern w:val="2"/>
      <w:szCs w:val="24"/>
    </w:rPr>
  </w:style>
  <w:style w:type="paragraph" w:customStyle="1" w:styleId="11">
    <w:name w:val="列出段落11"/>
    <w:basedOn w:val="Normal"/>
    <w:uiPriority w:val="34"/>
    <w:unhideWhenUsed/>
    <w:qFormat/>
    <w:pPr>
      <w:widowControl w:val="0"/>
      <w:adjustRightInd/>
      <w:spacing w:after="200" w:line="276" w:lineRule="auto"/>
      <w:ind w:firstLineChars="200" w:firstLine="420"/>
      <w:jc w:val="both"/>
    </w:pPr>
    <w:rPr>
      <w:kern w:val="2"/>
      <w:sz w:val="21"/>
      <w:szCs w:val="24"/>
    </w:rPr>
  </w:style>
  <w:style w:type="paragraph" w:customStyle="1" w:styleId="Comments">
    <w:name w:val="Comments"/>
    <w:basedOn w:val="Normal"/>
    <w:link w:val="CommentsChar"/>
    <w:qFormat/>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2Char">
    <w:name w:val="B2 Char"/>
    <w:link w:val="B2"/>
    <w:qFormat/>
    <w:rPr>
      <w:lang w:val="en-GB" w:eastAsia="en-US"/>
    </w:rPr>
  </w:style>
  <w:style w:type="character" w:customStyle="1" w:styleId="TAHCar">
    <w:name w:val="TAH Car"/>
    <w:link w:val="TAH"/>
    <w:qFormat/>
    <w:rPr>
      <w:rFonts w:ascii="Arial" w:hAnsi="Arial"/>
      <w:b/>
      <w:sz w:val="18"/>
      <w:lang w:eastAsia="en-US"/>
    </w:rPr>
  </w:style>
  <w:style w:type="character" w:customStyle="1" w:styleId="apple-converted-space">
    <w:name w:val="apple-converted-space"/>
    <w:basedOn w:val="DefaultParagraphFont"/>
    <w:qFormat/>
  </w:style>
  <w:style w:type="character" w:customStyle="1" w:styleId="TALChar">
    <w:name w:val="TAL Char"/>
    <w:qFormat/>
    <w:rPr>
      <w:rFonts w:ascii="Arial" w:hAnsi="Arial"/>
      <w:sz w:val="18"/>
      <w:lang w:val="en-GB" w:eastAsia="en-US"/>
    </w:rPr>
  </w:style>
  <w:style w:type="character" w:customStyle="1" w:styleId="TFZchn">
    <w:name w:val="TF Zchn"/>
    <w:link w:val="TF"/>
    <w:qFormat/>
    <w:locked/>
    <w:rPr>
      <w:rFonts w:ascii="Arial" w:hAnsi="Arial"/>
      <w:b/>
      <w:lang w:val="en-GB" w:eastAsia="en-US"/>
    </w:rPr>
  </w:style>
  <w:style w:type="character" w:customStyle="1" w:styleId="B11">
    <w:name w:val="B1 (文字)"/>
    <w:qFormat/>
    <w:locked/>
    <w:rPr>
      <w:rFonts w:ascii="Times New Roman" w:hAnsi="Times New Roman"/>
      <w:lang w:val="en-GB" w:eastAsia="en-US"/>
    </w:rPr>
  </w:style>
  <w:style w:type="paragraph" w:customStyle="1" w:styleId="RAN1bullet2">
    <w:name w:val="RAN1 bullet2"/>
    <w:basedOn w:val="Normal"/>
    <w:link w:val="RAN1bullet2Char"/>
    <w:qFormat/>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5"/>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Normal"/>
    <w:link w:val="ProposalChar"/>
    <w:qFormat/>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Pr>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Pr>
      <w:szCs w:val="24"/>
      <w:lang w:eastAsia="en-US"/>
    </w:rPr>
  </w:style>
  <w:style w:type="paragraph" w:customStyle="1" w:styleId="TOCHeading1">
    <w:name w:val="TOC Heading1"/>
    <w:basedOn w:val="Heading1"/>
    <w:next w:val="Normal"/>
    <w:uiPriority w:val="39"/>
    <w:unhideWhenUsed/>
    <w:qFormat/>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Normal"/>
    <w:qFormat/>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pPr>
      <w:widowControl/>
      <w:numPr>
        <w:numId w:val="17"/>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eastAsia="Times New Roman"/>
      <w:sz w:val="24"/>
      <w:lang w:val="en-AU" w:eastAsia="en-GB"/>
    </w:rPr>
  </w:style>
  <w:style w:type="paragraph" w:customStyle="1" w:styleId="bullet2">
    <w:name w:val="bullet2"/>
    <w:basedOn w:val="text"/>
    <w:link w:val="bullet2Char"/>
    <w:qFormat/>
    <w:pPr>
      <w:widowControl/>
      <w:numPr>
        <w:ilvl w:val="1"/>
        <w:numId w:val="17"/>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rPr>
  </w:style>
  <w:style w:type="paragraph" w:customStyle="1" w:styleId="bullet3">
    <w:name w:val="bullet3"/>
    <w:basedOn w:val="text"/>
    <w:link w:val="bullet3Char"/>
    <w:qFormat/>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rPr>
  </w:style>
  <w:style w:type="paragraph" w:customStyle="1" w:styleId="bullet4">
    <w:name w:val="bullet4"/>
    <w:basedOn w:val="text"/>
    <w:qFormat/>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doc">
    <w:name w:val="tdoc"/>
    <w:basedOn w:val="Normal"/>
    <w:link w:val="tdocChar"/>
    <w:qFormat/>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Pr>
      <w:rFonts w:ascii="Times" w:eastAsia="Batang" w:hAnsi="Times"/>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gmail-msolistparagraph">
    <w:name w:val="gmail-msolistparagraph"/>
    <w:basedOn w:val="Normal"/>
    <w:uiPriority w:val="99"/>
    <w:semiHidden/>
    <w:qFormat/>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Normal"/>
    <w:uiPriority w:val="34"/>
    <w:qFormat/>
    <w:pPr>
      <w:adjustRightInd/>
      <w:spacing w:line="240" w:lineRule="auto"/>
      <w:ind w:left="720"/>
      <w:contextualSpacing/>
    </w:pPr>
    <w:rPr>
      <w:sz w:val="24"/>
      <w:szCs w:val="24"/>
    </w:rPr>
  </w:style>
  <w:style w:type="paragraph" w:customStyle="1" w:styleId="rProposalsub">
    <w:name w:val="rProposal_sub"/>
    <w:basedOn w:val="Normal"/>
    <w:next w:val="Normal"/>
    <w:link w:val="rProposalsubChar"/>
    <w:qFormat/>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Normal"/>
    <w:qFormat/>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Normal"/>
    <w:qFormat/>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References">
    <w:name w:val="References"/>
    <w:basedOn w:val="Normal"/>
    <w:qFormat/>
    <w:pPr>
      <w:numPr>
        <w:ilvl w:val="2"/>
        <w:numId w:val="19"/>
      </w:numPr>
      <w:adjustRightInd/>
      <w:spacing w:line="240" w:lineRule="auto"/>
    </w:pPr>
    <w:rPr>
      <w:rFonts w:eastAsia="Times New Roman"/>
      <w:szCs w:val="24"/>
      <w:lang w:eastAsia="en-US"/>
    </w:rPr>
  </w:style>
  <w:style w:type="paragraph" w:customStyle="1" w:styleId="Statement">
    <w:name w:val="Statement"/>
    <w:basedOn w:val="Normal"/>
    <w:qFormat/>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StatementBody">
    <w:name w:val="Statement Body"/>
    <w:basedOn w:val="Normal"/>
    <w:link w:val="StatementBodyChar"/>
    <w:qFormat/>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autoSpaceDE w:val="0"/>
      <w:autoSpaceDN w:val="0"/>
      <w:snapToGrid w:val="0"/>
      <w:spacing w:before="20" w:after="20" w:line="240" w:lineRule="auto"/>
    </w:pPr>
    <w:rPr>
      <w:rFonts w:eastAsia="Times New Roman"/>
      <w:szCs w:val="21"/>
    </w:rPr>
  </w:style>
  <w:style w:type="paragraph" w:customStyle="1" w:styleId="Doc-text2">
    <w:name w:val="Doc-text2"/>
    <w:basedOn w:val="Normal"/>
    <w:link w:val="Doc-text2Char"/>
    <w:qFormat/>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adjustRightInd/>
      <w:spacing w:line="240" w:lineRule="auto"/>
      <w:ind w:left="720"/>
      <w:contextualSpacing/>
    </w:pPr>
    <w:rPr>
      <w:rFonts w:eastAsia="Times New Roman"/>
      <w:sz w:val="24"/>
      <w:szCs w:val="24"/>
    </w:rPr>
  </w:style>
  <w:style w:type="paragraph" w:customStyle="1" w:styleId="ListParagraph2">
    <w:name w:val="List Paragraph2"/>
    <w:basedOn w:val="Normal"/>
    <w:qFormat/>
    <w:pPr>
      <w:adjustRightInd/>
      <w:spacing w:line="240" w:lineRule="auto"/>
      <w:ind w:left="720"/>
      <w:contextualSpacing/>
    </w:pPr>
    <w:rPr>
      <w:rFonts w:eastAsia="Times New Roman"/>
      <w:sz w:val="24"/>
      <w:szCs w:val="24"/>
    </w:rPr>
  </w:style>
  <w:style w:type="paragraph" w:customStyle="1" w:styleId="ListParagraph5">
    <w:name w:val="List Paragraph5"/>
    <w:basedOn w:val="Normal"/>
    <w:qFormat/>
    <w:pPr>
      <w:adjustRightInd/>
      <w:spacing w:line="240" w:lineRule="auto"/>
      <w:ind w:left="720"/>
      <w:contextualSpacing/>
    </w:pPr>
    <w:rPr>
      <w:rFonts w:eastAsia="Times New Roman"/>
      <w:sz w:val="24"/>
      <w:szCs w:val="24"/>
    </w:rPr>
  </w:style>
  <w:style w:type="paragraph" w:customStyle="1" w:styleId="ListParagraph4">
    <w:name w:val="List Paragraph4"/>
    <w:basedOn w:val="Normal"/>
    <w:qFormat/>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Pr>
      <w:i/>
      <w:iCs/>
      <w:color w:val="404040"/>
    </w:rPr>
  </w:style>
  <w:style w:type="paragraph" w:customStyle="1" w:styleId="62">
    <w:name w:val="标题 62"/>
    <w:basedOn w:val="Normal"/>
    <w:qFormat/>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Normal"/>
    <w:qFormat/>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Pr>
      <w:rFonts w:ascii="Times New Roman" w:eastAsia="SimSun" w:hAnsi="Times New Roman"/>
      <w:lang w:val="en-GB" w:eastAsia="en-US"/>
    </w:rPr>
  </w:style>
  <w:style w:type="paragraph" w:customStyle="1" w:styleId="ListParagraph7">
    <w:name w:val="List Paragraph7"/>
    <w:basedOn w:val="Normal"/>
    <w:qFormat/>
    <w:pPr>
      <w:adjustRightInd/>
      <w:spacing w:line="240" w:lineRule="auto"/>
      <w:ind w:left="720"/>
      <w:contextualSpacing/>
    </w:pPr>
    <w:rPr>
      <w:rFonts w:eastAsia="Times New Roman"/>
      <w:sz w:val="24"/>
      <w:szCs w:val="24"/>
    </w:rPr>
  </w:style>
  <w:style w:type="paragraph" w:customStyle="1" w:styleId="ListParagraph6">
    <w:name w:val="List Paragraph6"/>
    <w:basedOn w:val="Normal"/>
    <w:qFormat/>
    <w:pPr>
      <w:adjustRightInd/>
      <w:spacing w:line="240" w:lineRule="auto"/>
      <w:ind w:left="720"/>
      <w:contextualSpacing/>
    </w:pPr>
    <w:rPr>
      <w:rFonts w:eastAsia="Times New Roman"/>
      <w:sz w:val="24"/>
      <w:szCs w:val="24"/>
    </w:rPr>
  </w:style>
  <w:style w:type="paragraph" w:customStyle="1" w:styleId="61">
    <w:name w:val="标题 61"/>
    <w:basedOn w:val="Normal"/>
    <w:qFormat/>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Normal"/>
    <w:qFormat/>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Normal"/>
    <w:qFormat/>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Normal"/>
    <w:qFormat/>
    <w:pPr>
      <w:snapToGrid w:val="0"/>
      <w:spacing w:beforeLines="50" w:before="120" w:after="100" w:afterAutospacing="1" w:line="240" w:lineRule="auto"/>
      <w:jc w:val="both"/>
    </w:pPr>
    <w:rPr>
      <w:rFonts w:eastAsia="Batang"/>
      <w:b/>
      <w:snapToGrid w:val="0"/>
      <w:sz w:val="28"/>
      <w:szCs w:val="20"/>
      <w:lang w:val="en-GB" w:eastAsia="ko-KR"/>
    </w:rPr>
  </w:style>
  <w:style w:type="paragraph" w:customStyle="1" w:styleId="heading30">
    <w:name w:val="heading3"/>
    <w:basedOn w:val="Normal"/>
    <w:qFormat/>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0">
    <w:name w:val="heading4"/>
    <w:basedOn w:val="Normal"/>
    <w:qFormat/>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Pr>
      <w:color w:val="2B579A"/>
      <w:shd w:val="clear" w:color="auto" w:fill="E6E6E6"/>
    </w:rPr>
  </w:style>
  <w:style w:type="paragraph" w:customStyle="1" w:styleId="a">
    <w:name w:val="佐藤２"/>
    <w:basedOn w:val="Normal"/>
    <w:qFormat/>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Normal"/>
    <w:uiPriority w:val="99"/>
    <w:qFormat/>
    <w:pPr>
      <w:tabs>
        <w:tab w:val="left" w:pos="1800"/>
        <w:tab w:val="right" w:pos="9360"/>
      </w:tabs>
      <w:overflowPunct w:val="0"/>
      <w:autoSpaceDE w:val="0"/>
      <w:autoSpaceDN w:val="0"/>
      <w:spacing w:line="240" w:lineRule="auto"/>
      <w:jc w:val="both"/>
      <w:textAlignment w:val="baseline"/>
    </w:pPr>
    <w:rPr>
      <w:rFonts w:ascii="Arial" w:eastAsia="SimSun" w:hAnsi="Arial"/>
      <w:b/>
      <w:szCs w:val="20"/>
      <w:lang w:val="en-GB"/>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
    <w:name w:val="Paragraph"/>
    <w:basedOn w:val="Normal"/>
    <w:link w:val="ParagraphChar"/>
    <w:qFormat/>
    <w:pPr>
      <w:adjustRightInd/>
      <w:spacing w:before="220" w:line="240" w:lineRule="auto"/>
    </w:pPr>
    <w:rPr>
      <w:rFonts w:eastAsia="SimSun"/>
      <w:szCs w:val="20"/>
      <w:lang w:val="en-GB" w:eastAsia="en-US"/>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0">
    <w:name w:val="表格文字居左"/>
    <w:basedOn w:val="Normal"/>
    <w:next w:val="Normal"/>
    <w:qFormat/>
    <w:pPr>
      <w:widowControl w:val="0"/>
      <w:adjustRightInd/>
      <w:spacing w:line="240" w:lineRule="auto"/>
      <w:jc w:val="both"/>
    </w:pPr>
    <w:rPr>
      <w:rFonts w:ascii="Arial" w:eastAsia="SimSun" w:hAnsi="Arial" w:cs="SimSun"/>
      <w:kern w:val="2"/>
      <w:sz w:val="21"/>
      <w:szCs w:val="20"/>
    </w:rPr>
  </w:style>
  <w:style w:type="paragraph" w:customStyle="1" w:styleId="z-TopofForm1">
    <w:name w:val="z-Top of Form1"/>
    <w:basedOn w:val="Normal"/>
    <w:next w:val="Normal"/>
    <w:link w:val="z-TopofFormChar"/>
    <w:uiPriority w:val="99"/>
    <w:unhideWhenUsed/>
    <w:qFormat/>
    <w:pPr>
      <w:pBdr>
        <w:bottom w:val="single" w:sz="6" w:space="1" w:color="auto"/>
      </w:pBdr>
      <w:adjustRightInd/>
      <w:spacing w:line="240" w:lineRule="auto"/>
      <w:jc w:val="center"/>
    </w:pPr>
    <w:rPr>
      <w:rFonts w:ascii="Arial" w:eastAsia="SimSun" w:hAnsi="Arial"/>
      <w:vanish/>
      <w:sz w:val="16"/>
      <w:szCs w:val="16"/>
    </w:rPr>
  </w:style>
  <w:style w:type="character" w:customStyle="1" w:styleId="z-TopofFormChar">
    <w:name w:val="z-Top of Form Char"/>
    <w:basedOn w:val="DefaultParagraphFont"/>
    <w:link w:val="z-TopofForm1"/>
    <w:uiPriority w:val="99"/>
    <w:qFormat/>
    <w:rPr>
      <w:rFonts w:ascii="Arial" w:eastAsia="SimSun" w:hAnsi="Arial"/>
      <w:vanish/>
      <w:sz w:val="16"/>
      <w:szCs w:val="16"/>
    </w:rPr>
  </w:style>
  <w:style w:type="character" w:customStyle="1" w:styleId="hps">
    <w:name w:val="hps"/>
    <w:qFormat/>
  </w:style>
  <w:style w:type="paragraph" w:customStyle="1" w:styleId="z-BottomofForm1">
    <w:name w:val="z-Bottom of Form1"/>
    <w:basedOn w:val="Normal"/>
    <w:next w:val="Normal"/>
    <w:link w:val="z-BottomofFormChar"/>
    <w:uiPriority w:val="99"/>
    <w:unhideWhenUsed/>
    <w:qFormat/>
    <w:pPr>
      <w:pBdr>
        <w:top w:val="single" w:sz="6" w:space="1" w:color="auto"/>
      </w:pBdr>
      <w:adjustRightInd/>
      <w:spacing w:line="240" w:lineRule="auto"/>
      <w:jc w:val="center"/>
    </w:pPr>
    <w:rPr>
      <w:rFonts w:ascii="Arial" w:eastAsia="SimSun" w:hAnsi="Arial"/>
      <w:vanish/>
      <w:sz w:val="16"/>
      <w:szCs w:val="16"/>
    </w:rPr>
  </w:style>
  <w:style w:type="character" w:customStyle="1" w:styleId="z-BottomofFormChar">
    <w:name w:val="z-Bottom of Form Char"/>
    <w:basedOn w:val="DefaultParagraphFont"/>
    <w:link w:val="z-BottomofForm1"/>
    <w:uiPriority w:val="99"/>
    <w:qFormat/>
    <w:rPr>
      <w:rFonts w:ascii="Arial" w:eastAsia="SimSun" w:hAnsi="Arial"/>
      <w:vanish/>
      <w:sz w:val="16"/>
      <w:szCs w:val="16"/>
    </w:rPr>
  </w:style>
  <w:style w:type="paragraph" w:customStyle="1" w:styleId="tablecell1">
    <w:name w:val="tablecell"/>
    <w:basedOn w:val="Normal"/>
    <w:qFormat/>
    <w:pPr>
      <w:autoSpaceDE w:val="0"/>
      <w:autoSpaceDN w:val="0"/>
      <w:snapToGrid w:val="0"/>
      <w:spacing w:before="40" w:after="40" w:line="240" w:lineRule="auto"/>
    </w:pPr>
    <w:rPr>
      <w:rFonts w:eastAsia="SimSun"/>
      <w:szCs w:val="20"/>
      <w:lang w:eastAsia="en-US"/>
    </w:rPr>
  </w:style>
  <w:style w:type="character" w:customStyle="1" w:styleId="shorttext">
    <w:name w:val="short_text"/>
    <w:qFormat/>
  </w:style>
  <w:style w:type="paragraph" w:customStyle="1" w:styleId="tableheader">
    <w:name w:val="tableheader"/>
    <w:basedOn w:val="Normal"/>
    <w:qFormat/>
    <w:pPr>
      <w:adjustRightInd/>
      <w:snapToGrid w:val="0"/>
      <w:spacing w:before="40" w:after="40" w:line="240" w:lineRule="auto"/>
      <w:jc w:val="center"/>
    </w:pPr>
    <w:rPr>
      <w:rFonts w:eastAsia="SimSun" w:cs="Calibri"/>
      <w:b/>
      <w:bCs/>
      <w:color w:val="000000"/>
      <w:szCs w:val="20"/>
      <w:lang w:eastAsia="en-US"/>
    </w:rPr>
  </w:style>
  <w:style w:type="character" w:customStyle="1" w:styleId="keyword">
    <w:name w:val="keyword"/>
    <w:qFormat/>
  </w:style>
  <w:style w:type="paragraph" w:customStyle="1" w:styleId="Test">
    <w:name w:val="Test"/>
    <w:basedOn w:val="Normal"/>
    <w:qFormat/>
    <w:pPr>
      <w:adjustRightInd/>
      <w:spacing w:before="60" w:after="60" w:line="280" w:lineRule="atLeast"/>
      <w:ind w:left="2160"/>
      <w:jc w:val="both"/>
    </w:pPr>
    <w:rPr>
      <w:rFonts w:eastAsia="MS Mincho"/>
      <w:szCs w:val="20"/>
      <w:lang w:val="en-GB" w:eastAsia="en-US"/>
    </w:rPr>
  </w:style>
  <w:style w:type="character" w:customStyle="1" w:styleId="BodyTextIndentChar">
    <w:name w:val="Body Text Indent Char"/>
    <w:basedOn w:val="DefaultParagraphFont"/>
    <w:link w:val="BodyTextIndent"/>
    <w:uiPriority w:val="99"/>
    <w:qFormat/>
    <w:rPr>
      <w:rFonts w:eastAsia="SimSun"/>
    </w:rPr>
  </w:style>
  <w:style w:type="character" w:customStyle="1" w:styleId="ReferenceChar">
    <w:name w:val="Reference Char"/>
    <w:link w:val="Reference"/>
    <w:uiPriority w:val="99"/>
    <w:qFormat/>
    <w:rPr>
      <w:sz w:val="18"/>
      <w:lang w:eastAsia="en-US"/>
    </w:rPr>
  </w:style>
  <w:style w:type="character" w:customStyle="1" w:styleId="SubtitleChar">
    <w:name w:val="Subtitle Char"/>
    <w:basedOn w:val="DefaultParagraphFont"/>
    <w:link w:val="Subtitle"/>
    <w:uiPriority w:val="11"/>
    <w:qFormat/>
    <w:rPr>
      <w:rFonts w:ascii="Cambria" w:eastAsia="SimSun" w:hAnsi="Cambria"/>
      <w:b/>
      <w:i/>
      <w:iCs/>
      <w:color w:val="4F81BD"/>
      <w:spacing w:val="15"/>
      <w:szCs w:val="24"/>
    </w:rPr>
  </w:style>
  <w:style w:type="table" w:customStyle="1" w:styleId="TableGridLight1">
    <w:name w:val="Table Grid Light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style>
  <w:style w:type="character" w:customStyle="1" w:styleId="TitleChar">
    <w:name w:val="Title Char"/>
    <w:uiPriority w:val="10"/>
    <w:qFormat/>
    <w:rPr>
      <w:rFonts w:ascii="Calibri Light" w:eastAsia="Times New Roman" w:hAnsi="Calibri Light" w:cs="Times New Roman"/>
      <w:b/>
      <w:bCs/>
      <w:kern w:val="28"/>
      <w:sz w:val="32"/>
      <w:szCs w:val="32"/>
      <w:lang w:val="en-GB"/>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Normal"/>
    <w:next w:val="Normal"/>
    <w:qFormat/>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TOC8"/>
    <w:qFormat/>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Heading1"/>
    <w:next w:val="Normal"/>
    <w:qFormat/>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1440"/>
      </w:tabs>
      <w:spacing w:before="120"/>
      <w:ind w:left="1440" w:hanging="360"/>
      <w:outlineLvl w:val="2"/>
    </w:pPr>
    <w:rPr>
      <w:rFonts w:eastAsia="MS Mincho"/>
      <w:lang w:eastAsia="de-DE"/>
    </w:rPr>
  </w:style>
  <w:style w:type="paragraph" w:customStyle="1" w:styleId="Bullets">
    <w:name w:val="Bullets"/>
    <w:basedOn w:val="BodyText"/>
    <w:qFormat/>
    <w:pPr>
      <w:widowControl w:val="0"/>
      <w:spacing w:after="0"/>
      <w:jc w:val="both"/>
    </w:pPr>
    <w:rPr>
      <w:rFonts w:eastAsia="SimSun"/>
      <w:color w:val="0000FF"/>
      <w:kern w:val="2"/>
      <w:sz w:val="21"/>
      <w:lang w:val="en-US" w:eastAsia="zh-CN"/>
    </w:rPr>
  </w:style>
  <w:style w:type="paragraph" w:customStyle="1" w:styleId="BalloonText1">
    <w:name w:val="Balloon Text1"/>
    <w:basedOn w:val="Normal"/>
    <w:semiHidden/>
    <w:qFormat/>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adjustRightInd/>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Normal"/>
    <w:qFormat/>
    <w:pPr>
      <w:adjustRightInd/>
      <w:spacing w:after="180" w:line="240" w:lineRule="auto"/>
      <w:jc w:val="center"/>
    </w:pPr>
    <w:rPr>
      <w:rFonts w:eastAsia="MS Mincho"/>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qFormat/>
    <w:pPr>
      <w:widowControl w:val="0"/>
      <w:tabs>
        <w:tab w:val="center" w:pos="4160"/>
        <w:tab w:val="right" w:pos="8300"/>
      </w:tabs>
      <w:adjustRightInd/>
      <w:spacing w:line="240" w:lineRule="auto"/>
      <w:jc w:val="both"/>
    </w:pPr>
    <w:rPr>
      <w:rFonts w:ascii="Calibri" w:eastAsia="SimSun" w:hAnsi="Calibri"/>
      <w:kern w:val="2"/>
      <w:sz w:val="21"/>
    </w:rPr>
  </w:style>
  <w:style w:type="character" w:customStyle="1" w:styleId="MTDisplayEquationChar">
    <w:name w:val="MTDisplayEquation Char"/>
    <w:link w:val="MTDisplayEquation"/>
    <w:qFormat/>
    <w:rPr>
      <w:rFonts w:ascii="Calibri" w:eastAsia="SimSun" w:hAnsi="Calibri"/>
      <w:kern w:val="2"/>
      <w:sz w:val="21"/>
      <w:szCs w:val="22"/>
    </w:rPr>
  </w:style>
  <w:style w:type="paragraph" w:customStyle="1" w:styleId="00BodyText">
    <w:name w:val="00 BodyText"/>
    <w:basedOn w:val="Normal"/>
    <w:qFormat/>
    <w:pPr>
      <w:adjustRightInd/>
      <w:spacing w:after="220" w:line="240" w:lineRule="auto"/>
    </w:pPr>
    <w:rPr>
      <w:rFonts w:ascii="Arial" w:eastAsia="SimSun" w:hAnsi="Arial"/>
      <w:szCs w:val="24"/>
      <w:lang w:eastAsia="en-US"/>
    </w:rPr>
  </w:style>
  <w:style w:type="paragraph" w:customStyle="1" w:styleId="a1">
    <w:name w:val="样式 正文"/>
    <w:basedOn w:val="Normal"/>
    <w:link w:val="Char"/>
    <w:qFormat/>
    <w:pPr>
      <w:widowControl w:val="0"/>
      <w:adjustRightInd/>
      <w:spacing w:line="240" w:lineRule="auto"/>
      <w:ind w:firstLineChars="200" w:firstLine="420"/>
      <w:jc w:val="both"/>
    </w:pPr>
    <w:rPr>
      <w:rFonts w:eastAsia="SimSun" w:cs="SimSun"/>
      <w:kern w:val="2"/>
      <w:sz w:val="21"/>
      <w:szCs w:val="20"/>
    </w:rPr>
  </w:style>
  <w:style w:type="character" w:customStyle="1" w:styleId="Char">
    <w:name w:val="样式 正文 Char"/>
    <w:link w:val="a1"/>
    <w:qFormat/>
    <w:rPr>
      <w:rFonts w:eastAsia="SimSun" w:cs="SimSun"/>
      <w:kern w:val="2"/>
      <w:sz w:val="21"/>
    </w:rPr>
  </w:style>
  <w:style w:type="paragraph" w:customStyle="1" w:styleId="a2">
    <w:name w:val="公式"/>
    <w:basedOn w:val="Normal"/>
    <w:qFormat/>
    <w:pPr>
      <w:widowControl w:val="0"/>
      <w:adjustRightInd/>
      <w:spacing w:line="240" w:lineRule="auto"/>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pPr>
      <w:spacing w:before="180" w:after="60"/>
      <w:jc w:val="both"/>
    </w:pPr>
    <w:rPr>
      <w:rFonts w:eastAsia="MS Mincho"/>
      <w:szCs w:val="24"/>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Normal"/>
    <w:link w:val="Doc-titleChar"/>
    <w:qFormat/>
    <w:pPr>
      <w:adjustRightInd/>
      <w:spacing w:before="60" w:line="240" w:lineRule="auto"/>
      <w:ind w:left="1259" w:hanging="1259"/>
    </w:pPr>
    <w:rPr>
      <w:rFonts w:ascii="Arial" w:eastAsia="SimSun" w:hAnsi="Arial" w:cs="Arial"/>
      <w:szCs w:val="20"/>
    </w:rPr>
  </w:style>
  <w:style w:type="paragraph" w:customStyle="1" w:styleId="Observation">
    <w:name w:val="Observation"/>
    <w:basedOn w:val="Proposal"/>
    <w:qFormat/>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ListBullet"/>
    <w:next w:val="BodyText"/>
    <w:qFormat/>
    <w:pPr>
      <w:widowControl w:val="0"/>
      <w:tabs>
        <w:tab w:val="left" w:pos="0"/>
      </w:tabs>
      <w:spacing w:after="0"/>
      <w:ind w:left="0" w:hangingChars="200" w:hanging="200"/>
      <w:jc w:val="both"/>
    </w:pPr>
    <w:rPr>
      <w:rFonts w:eastAsia="MS Gothic"/>
      <w:kern w:val="2"/>
      <w:lang w:val="en-US"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Normal"/>
    <w:uiPriority w:val="34"/>
    <w:qFormat/>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Pr>
      <w:rFonts w:eastAsia="MS Gothic"/>
      <w:sz w:val="24"/>
      <w:lang w:eastAsia="ja-JP"/>
    </w:rPr>
  </w:style>
  <w:style w:type="character" w:customStyle="1" w:styleId="Doc-titleChar">
    <w:name w:val="Doc-title Char"/>
    <w:link w:val="Doc-title"/>
    <w:qFormat/>
    <w:rPr>
      <w:rFonts w:ascii="Arial" w:eastAsia="SimSun" w:hAnsi="Arial" w:cs="Arial"/>
    </w:rPr>
  </w:style>
  <w:style w:type="paragraph" w:customStyle="1" w:styleId="msonormal0">
    <w:name w:val="msonormal"/>
    <w:basedOn w:val="Normal"/>
    <w:qFormat/>
    <w:pPr>
      <w:adjustRightInd/>
      <w:spacing w:before="100" w:beforeAutospacing="1" w:after="100" w:afterAutospacing="1" w:line="240" w:lineRule="auto"/>
    </w:pPr>
    <w:rPr>
      <w:rFonts w:ascii="SimSun" w:eastAsia="SimSun" w:hAnsi="SimSun" w:cs="SimSun"/>
      <w:sz w:val="24"/>
      <w:szCs w:val="24"/>
    </w:rPr>
  </w:style>
  <w:style w:type="paragraph" w:customStyle="1" w:styleId="font5">
    <w:name w:val="font5"/>
    <w:basedOn w:val="Normal"/>
    <w:qFormat/>
    <w:pPr>
      <w:adjustRightInd/>
      <w:spacing w:before="100" w:beforeAutospacing="1" w:after="100" w:afterAutospacing="1" w:line="240" w:lineRule="auto"/>
    </w:pPr>
    <w:rPr>
      <w:rFonts w:ascii="DengXian" w:eastAsia="DengXian" w:hAnsi="DengXian" w:cs="SimSun"/>
      <w:sz w:val="18"/>
      <w:szCs w:val="18"/>
    </w:rPr>
  </w:style>
  <w:style w:type="paragraph" w:customStyle="1" w:styleId="xl65">
    <w:name w:val="xl65"/>
    <w:basedOn w:val="Normal"/>
    <w:qFormat/>
    <w:pPr>
      <w:adjustRightInd/>
      <w:spacing w:before="100" w:beforeAutospacing="1" w:after="100" w:afterAutospacing="1" w:line="240" w:lineRule="auto"/>
      <w:jc w:val="center"/>
    </w:pPr>
    <w:rPr>
      <w:rFonts w:ascii="SimSun" w:eastAsia="SimSun" w:hAnsi="SimSun" w:cs="SimSun"/>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68">
    <w:name w:val="xl68"/>
    <w:basedOn w:val="Normal"/>
    <w:qFormat/>
    <w:pPr>
      <w:adjustRightInd/>
      <w:spacing w:before="100" w:beforeAutospacing="1" w:after="100" w:afterAutospacing="1" w:line="240" w:lineRule="auto"/>
      <w:jc w:val="center"/>
    </w:pPr>
    <w:rPr>
      <w:rFonts w:ascii="SimSun" w:eastAsia="SimSun" w:hAnsi="SimSun" w:cs="SimSun"/>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7">
    <w:name w:val="xl87"/>
    <w:basedOn w:val="Normal"/>
    <w:qFormat/>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9">
    <w:name w:val="xl89"/>
    <w:basedOn w:val="Normal"/>
    <w:qFormat/>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90">
    <w:name w:val="xl90"/>
    <w:basedOn w:val="Normal"/>
    <w:qFormat/>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SimSun" w:eastAsia="SimSun" w:hAnsi="SimSun" w:cs="SimSun"/>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SimSun" w:eastAsia="SimSun" w:hAnsi="SimSun" w:cs="SimSun"/>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7">
    <w:name w:val="xl107"/>
    <w:basedOn w:val="Normal"/>
    <w:qFormat/>
    <w:pPr>
      <w:pBdr>
        <w:left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0">
    <w:name w:val="xl110"/>
    <w:basedOn w:val="Normal"/>
    <w:qFormat/>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1">
    <w:name w:val="xl111"/>
    <w:basedOn w:val="Normal"/>
    <w:qFormat/>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5"/>
      </w:numPr>
      <w:overflowPunct w:val="0"/>
      <w:autoSpaceDE w:val="0"/>
      <w:autoSpaceDN w:val="0"/>
      <w:spacing w:after="180" w:line="240" w:lineRule="auto"/>
      <w:textAlignment w:val="baseline"/>
    </w:pPr>
    <w:rPr>
      <w:rFonts w:eastAsia="SimSun"/>
      <w:szCs w:val="20"/>
      <w:lang w:eastAsia="en-US"/>
    </w:rPr>
  </w:style>
  <w:style w:type="paragraph" w:customStyle="1" w:styleId="Equation">
    <w:name w:val="Equation"/>
    <w:basedOn w:val="Normal"/>
    <w:next w:val="Normal"/>
    <w:qFormat/>
    <w:pPr>
      <w:tabs>
        <w:tab w:val="right" w:pos="10206"/>
      </w:tabs>
      <w:overflowPunct w:val="0"/>
      <w:autoSpaceDE w:val="0"/>
      <w:autoSpaceDN w:val="0"/>
      <w:spacing w:after="220" w:line="240" w:lineRule="auto"/>
      <w:ind w:left="1298"/>
      <w:textAlignment w:val="baseline"/>
    </w:pPr>
    <w:rPr>
      <w:rFonts w:ascii="Arial" w:eastAsia="SimSun" w:hAnsi="Arial"/>
      <w:szCs w:val="20"/>
    </w:rPr>
  </w:style>
  <w:style w:type="paragraph" w:customStyle="1" w:styleId="11BodyText">
    <w:name w:val="11 BodyText"/>
    <w:basedOn w:val="Normal"/>
    <w:qFormat/>
    <w:pPr>
      <w:overflowPunct w:val="0"/>
      <w:autoSpaceDE w:val="0"/>
      <w:autoSpaceDN w:val="0"/>
      <w:spacing w:after="220" w:line="240" w:lineRule="auto"/>
      <w:ind w:left="1298"/>
      <w:textAlignment w:val="baseline"/>
    </w:pPr>
    <w:rPr>
      <w:rFonts w:ascii="Arial" w:eastAsia="SimSun" w:hAnsi="Arial"/>
      <w:szCs w:val="20"/>
      <w:lang w:eastAsia="en-US"/>
    </w:rPr>
  </w:style>
  <w:style w:type="paragraph" w:customStyle="1" w:styleId="bodyCharCharChar">
    <w:name w:val="body Char Char Char"/>
    <w:basedOn w:val="Normal"/>
    <w:qFormat/>
    <w:pPr>
      <w:tabs>
        <w:tab w:val="left" w:pos="2160"/>
      </w:tabs>
      <w:overflowPunct w:val="0"/>
      <w:autoSpaceDE w:val="0"/>
      <w:autoSpaceDN w:val="0"/>
      <w:spacing w:before="120" w:after="120" w:line="280" w:lineRule="atLeast"/>
      <w:jc w:val="both"/>
      <w:textAlignment w:val="baseline"/>
    </w:pPr>
    <w:rPr>
      <w:rFonts w:ascii="New York" w:eastAsia="SimSun" w:hAnsi="New York"/>
      <w:sz w:val="24"/>
      <w:szCs w:val="20"/>
      <w:lang w:eastAsia="en-US"/>
    </w:rPr>
  </w:style>
  <w:style w:type="paragraph" w:customStyle="1" w:styleId="body">
    <w:name w:val="body"/>
    <w:basedOn w:val="Normal"/>
    <w:qFormat/>
    <w:pPr>
      <w:tabs>
        <w:tab w:val="left" w:pos="2160"/>
      </w:tabs>
      <w:overflowPunct w:val="0"/>
      <w:autoSpaceDE w:val="0"/>
      <w:autoSpaceDN w:val="0"/>
      <w:spacing w:before="120" w:after="120" w:line="280" w:lineRule="atLeast"/>
      <w:jc w:val="both"/>
      <w:textAlignment w:val="baseline"/>
    </w:pPr>
    <w:rPr>
      <w:rFonts w:ascii="New York" w:eastAsia="SimSun" w:hAnsi="New York"/>
      <w:sz w:val="24"/>
      <w:szCs w:val="20"/>
      <w:lang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adjustRightInd/>
      <w:spacing w:afterLines="50" w:after="200" w:line="320" w:lineRule="exact"/>
      <w:ind w:firstLineChars="100" w:firstLine="210"/>
      <w:jc w:val="both"/>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character" w:customStyle="1" w:styleId="onecomwebmail-spelle">
    <w:name w:val="onecomwebmail-spelle"/>
    <w:qFormat/>
  </w:style>
  <w:style w:type="paragraph" w:customStyle="1" w:styleId="onecomwebmail-msolistparagraph">
    <w:name w:val="onecomwebmail-msolistparagraph"/>
    <w:basedOn w:val="Normal"/>
    <w:qFormat/>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Normal"/>
    <w:qFormat/>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Normal"/>
    <w:qFormat/>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style>
  <w:style w:type="character" w:customStyle="1" w:styleId="onecomwebmail-size">
    <w:name w:val="onecomwebmail-size"/>
    <w:qFormat/>
  </w:style>
  <w:style w:type="table" w:customStyle="1" w:styleId="TableGrid1">
    <w:name w:val="Table Grid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Pr>
      <w:rFonts w:eastAsia="Malgun Gothic"/>
      <w:i/>
      <w:kern w:val="2"/>
      <w:sz w:val="22"/>
      <w:szCs w:val="22"/>
      <w:lang w:eastAsia="ko-KR"/>
    </w:rPr>
  </w:style>
  <w:style w:type="paragraph" w:customStyle="1" w:styleId="Proposalsub">
    <w:name w:val="Proposal_sub"/>
    <w:basedOn w:val="Normal"/>
    <w:qFormat/>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Normal"/>
    <w:qFormat/>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Pr>
      <w:rFonts w:eastAsia="Malgun Gothic"/>
      <w:i/>
      <w:kern w:val="2"/>
      <w:sz w:val="22"/>
      <w:szCs w:val="22"/>
      <w:lang w:eastAsia="ko-KR"/>
    </w:rPr>
  </w:style>
  <w:style w:type="paragraph" w:customStyle="1" w:styleId="ParagraphNumbering">
    <w:name w:val="Paragraph Numbering"/>
    <w:basedOn w:val="Normal"/>
    <w:qFormat/>
    <w:pPr>
      <w:numPr>
        <w:numId w:val="27"/>
      </w:numPr>
      <w:adjustRightInd/>
      <w:spacing w:line="360" w:lineRule="auto"/>
    </w:pPr>
    <w:rPr>
      <w:rFonts w:ascii="Arial" w:eastAsia="MS Mincho" w:hAnsi="Arial" w:cs="MS PGothic"/>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widowControl/>
      <w:tabs>
        <w:tab w:val="right" w:pos="1701"/>
        <w:tab w:val="left" w:pos="1985"/>
      </w:tabs>
      <w:overflowPunct w:val="0"/>
      <w:autoSpaceDE w:val="0"/>
      <w:autoSpaceDN w:val="0"/>
      <w:spacing w:beforeLines="0" w:before="8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Pr>
      <w:rFonts w:eastAsia="Times New Roman"/>
      <w:sz w:val="24"/>
      <w:lang w:eastAsia="en-US"/>
    </w:rPr>
  </w:style>
  <w:style w:type="character" w:customStyle="1" w:styleId="Char0">
    <w:name w:val="标题 Char"/>
    <w:basedOn w:val="DefaultParagraphFont"/>
    <w:uiPriority w:val="10"/>
    <w:qFormat/>
    <w:rPr>
      <w:rFonts w:asciiTheme="majorHAnsi" w:eastAsia="SimSun" w:hAnsiTheme="majorHAnsi" w:cstheme="majorBidi"/>
      <w:b/>
      <w:bCs/>
      <w:sz w:val="32"/>
      <w:szCs w:val="32"/>
    </w:rPr>
  </w:style>
  <w:style w:type="character" w:customStyle="1" w:styleId="a6">
    <w:name w:val="列出段落 字符"/>
    <w:uiPriority w:val="34"/>
    <w:qFormat/>
    <w:rPr>
      <w:rFonts w:ascii="Times" w:eastAsia="Batang" w:hAnsi="Times"/>
      <w:szCs w:val="24"/>
      <w:lang w:val="en-GB" w:eastAsia="zh-CN"/>
    </w:rPr>
  </w:style>
  <w:style w:type="character" w:customStyle="1" w:styleId="colour">
    <w:name w:val="colour"/>
    <w:basedOn w:val="DefaultParagraphFont"/>
    <w:qFormat/>
  </w:style>
  <w:style w:type="character" w:customStyle="1" w:styleId="highlight">
    <w:name w:val="highlight"/>
    <w:basedOn w:val="DefaultParagraphFont"/>
    <w:qFormat/>
  </w:style>
  <w:style w:type="paragraph" w:customStyle="1" w:styleId="B6">
    <w:name w:val="B6"/>
    <w:basedOn w:val="B5"/>
    <w:qFormat/>
    <w:pPr>
      <w:ind w:left="198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277555-27BE-43A1-AC3A-BC17E40E9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693</Words>
  <Characters>3954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ZTE</cp:lastModifiedBy>
  <cp:revision>5</cp:revision>
  <cp:lastPrinted>2018-09-28T06:47:00Z</cp:lastPrinted>
  <dcterms:created xsi:type="dcterms:W3CDTF">2019-08-13T05:07:00Z</dcterms:created>
  <dcterms:modified xsi:type="dcterms:W3CDTF">2019-08-15T13:10:00Z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